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43A" w:rsidRDefault="00A7143A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A7143A" w:rsidRDefault="00A7143A">
      <w:pPr>
        <w:pStyle w:val="ConsPlusTitle"/>
        <w:jc w:val="center"/>
      </w:pPr>
    </w:p>
    <w:p w:rsidR="00A7143A" w:rsidRDefault="00A7143A">
      <w:pPr>
        <w:pStyle w:val="ConsPlusTitle"/>
        <w:jc w:val="center"/>
      </w:pPr>
      <w:r>
        <w:t>ПОСТАНОВЛЕНИЕ</w:t>
      </w:r>
    </w:p>
    <w:p w:rsidR="00A7143A" w:rsidRDefault="00A7143A">
      <w:pPr>
        <w:pStyle w:val="ConsPlusTitle"/>
        <w:jc w:val="center"/>
      </w:pPr>
      <w:r>
        <w:t>от 11 июня 2020 г. N 849</w:t>
      </w:r>
    </w:p>
    <w:p w:rsidR="00A7143A" w:rsidRDefault="00A7143A">
      <w:pPr>
        <w:pStyle w:val="ConsPlusTitle"/>
        <w:jc w:val="center"/>
      </w:pPr>
    </w:p>
    <w:p w:rsidR="00A7143A" w:rsidRDefault="00A7143A">
      <w:pPr>
        <w:pStyle w:val="ConsPlusTitle"/>
        <w:jc w:val="center"/>
      </w:pPr>
      <w:r>
        <w:t>О ВНЕСЕНИИ ИЗМЕНЕНИЙ</w:t>
      </w:r>
    </w:p>
    <w:p w:rsidR="00A7143A" w:rsidRDefault="00A7143A">
      <w:pPr>
        <w:pStyle w:val="ConsPlusTitle"/>
        <w:jc w:val="center"/>
      </w:pPr>
      <w:r>
        <w:t>В ПОСТАНОВЛЕНИЕ ПРАВИТЕЛЬСТВА РОССИЙСКОЙ ФЕДЕРАЦИИ</w:t>
      </w:r>
    </w:p>
    <w:p w:rsidR="00A7143A" w:rsidRDefault="00A7143A">
      <w:pPr>
        <w:pStyle w:val="ConsPlusTitle"/>
        <w:jc w:val="center"/>
      </w:pPr>
      <w:r>
        <w:t>ОТ 3 АПРЕЛЯ 2020 Г. N 440</w:t>
      </w: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27" w:history="1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 апреля 2020 г. N 440 "О продлении действия разрешений и иных особенностях в отношении разрешительной деятельности в 2020 году" (Собрание законодательства Российской Федерации, 2020, N 15, ст. 2294; N 17, ст. 2797).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со дня его официального опубликования.</w:t>
      </w: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Normal"/>
        <w:jc w:val="right"/>
      </w:pPr>
      <w:r>
        <w:t>Председатель Правительства</w:t>
      </w:r>
    </w:p>
    <w:p w:rsidR="00A7143A" w:rsidRDefault="00A7143A">
      <w:pPr>
        <w:pStyle w:val="ConsPlusNormal"/>
        <w:jc w:val="right"/>
      </w:pPr>
      <w:r>
        <w:t>Российской Федерации</w:t>
      </w:r>
    </w:p>
    <w:p w:rsidR="00A7143A" w:rsidRDefault="00A7143A">
      <w:pPr>
        <w:pStyle w:val="ConsPlusNormal"/>
        <w:jc w:val="right"/>
      </w:pPr>
      <w:r>
        <w:t>М.МИШУСТИН</w:t>
      </w: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Normal"/>
        <w:jc w:val="right"/>
        <w:outlineLvl w:val="0"/>
      </w:pPr>
      <w:r>
        <w:t>Утверждены</w:t>
      </w:r>
    </w:p>
    <w:p w:rsidR="00A7143A" w:rsidRDefault="00A7143A">
      <w:pPr>
        <w:pStyle w:val="ConsPlusNormal"/>
        <w:jc w:val="right"/>
      </w:pPr>
      <w:r>
        <w:t>постановлением Правительства</w:t>
      </w:r>
    </w:p>
    <w:p w:rsidR="00A7143A" w:rsidRDefault="00A7143A">
      <w:pPr>
        <w:pStyle w:val="ConsPlusNormal"/>
        <w:jc w:val="right"/>
      </w:pPr>
      <w:r>
        <w:t>Российской Федерации</w:t>
      </w:r>
    </w:p>
    <w:p w:rsidR="00A7143A" w:rsidRDefault="00A7143A">
      <w:pPr>
        <w:pStyle w:val="ConsPlusNormal"/>
        <w:jc w:val="right"/>
      </w:pPr>
      <w:r>
        <w:t>от 11 июня 2020 г. N 849</w:t>
      </w: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Title"/>
        <w:jc w:val="center"/>
      </w:pPr>
      <w:bookmarkStart w:id="0" w:name="P27"/>
      <w:bookmarkEnd w:id="0"/>
      <w:r>
        <w:t>ИЗМЕНЕНИЯ,</w:t>
      </w:r>
    </w:p>
    <w:p w:rsidR="00A7143A" w:rsidRDefault="00A7143A">
      <w:pPr>
        <w:pStyle w:val="ConsPlusTitle"/>
        <w:jc w:val="center"/>
      </w:pPr>
      <w:r>
        <w:t>КОТОРЫЕ ВНОСЯТСЯ В ПОСТАНОВЛЕНИЕ ПРАВИТЕЛЬСТВА</w:t>
      </w:r>
    </w:p>
    <w:p w:rsidR="00A7143A" w:rsidRDefault="00A7143A">
      <w:pPr>
        <w:pStyle w:val="ConsPlusTitle"/>
        <w:jc w:val="center"/>
      </w:pPr>
      <w:r>
        <w:t>РОССИЙСКОЙ ФЕДЕРАЦИИ ОТ 3 АПРЕЛЯ 2020 Г. N 440</w:t>
      </w:r>
    </w:p>
    <w:p w:rsidR="00A7143A" w:rsidRDefault="00A7143A">
      <w:pPr>
        <w:pStyle w:val="ConsPlusNormal"/>
        <w:jc w:val="center"/>
      </w:pPr>
    </w:p>
    <w:p w:rsidR="00A7143A" w:rsidRDefault="00A7143A">
      <w:pPr>
        <w:pStyle w:val="ConsPlusNormal"/>
        <w:ind w:firstLine="540"/>
        <w:jc w:val="both"/>
      </w:pPr>
      <w:r>
        <w:t xml:space="preserve">1. В </w:t>
      </w:r>
      <w:hyperlink r:id="rId5" w:history="1">
        <w:r>
          <w:rPr>
            <w:color w:val="0000FF"/>
          </w:rPr>
          <w:t>пункте 8</w:t>
        </w:r>
      </w:hyperlink>
      <w:r>
        <w:t xml:space="preserve"> слова "приложениям N 3 - 12" заменить словами "приложениям N 3 - 17".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 xml:space="preserve">2. </w:t>
      </w:r>
      <w:hyperlink r:id="rId6" w:history="1">
        <w:r>
          <w:rPr>
            <w:color w:val="0000FF"/>
          </w:rPr>
          <w:t>Приложение N 1</w:t>
        </w:r>
      </w:hyperlink>
      <w:r>
        <w:t xml:space="preserve"> к указанному постановлению дополнить пунктами 8 - 12 следующего содержания: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>"8. Разрешения на осуществление деятельности по перевозке пассажиров и багажа легковым такси.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>9. Договоры водопользования.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>10. Решения о предоставлении водных объектов в пользование.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>11. Заключения о соответствии установленным требованиям учебно-материальной базы организаций, осуществляющих образовательную деятельность и реализующих основные программы профессионального обучения водителей транспортных средств соответствующих категорий и подкатегорий, и соискателей лицензий на осуществление образовательной деятельности по указанным программам.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 xml:space="preserve">12. Разрешения на выброс загрязняющих веществ в атмосферный воздух, лимиты на выбросы загрязняющих веществ, разрешения на сброс загрязняющих веществ в окружающую среду, лимиты </w:t>
      </w:r>
      <w:r>
        <w:lastRenderedPageBreak/>
        <w:t xml:space="preserve">на сбросы загрязняющих веществ, полученные юридическими лицами и индивидуальными предпринимателями, осуществляющими хозяйственную и (или) иную деятельность на объектах, оказывающих негативное воздействие на окружающую среду и относящихся 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"Об охране окружающей среды" к объектам I категории.".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 xml:space="preserve">3. </w:t>
      </w:r>
      <w:hyperlink r:id="rId8" w:history="1">
        <w:r>
          <w:rPr>
            <w:color w:val="0000FF"/>
          </w:rPr>
          <w:t>Приложение N 2</w:t>
        </w:r>
      </w:hyperlink>
      <w:r>
        <w:t xml:space="preserve"> к указанному постановлению дополнить пунктом 26 следующего содержания: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>"26. Аккредитация организаций и подразделений Вооруженных Сил Российской Федерации, других войск, воинских формирований и органов на выполнение поверки средств измерений военного и специального назначения, аттестации эталонов единиц величин и обязательной метрологической экспертизы вооружения, военной и специальной техники и технической документации на них.".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 xml:space="preserve">4. В </w:t>
      </w:r>
      <w:hyperlink r:id="rId9" w:history="1">
        <w:r>
          <w:rPr>
            <w:color w:val="0000FF"/>
          </w:rPr>
          <w:t>приложении N 8</w:t>
        </w:r>
      </w:hyperlink>
      <w:r>
        <w:t xml:space="preserve"> к указанному постановлению: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 xml:space="preserve">а) </w:t>
      </w:r>
      <w:hyperlink r:id="rId10" w:history="1">
        <w:r>
          <w:rPr>
            <w:color w:val="0000FF"/>
          </w:rPr>
          <w:t>наименование</w:t>
        </w:r>
      </w:hyperlink>
      <w:r>
        <w:t xml:space="preserve"> изложить в следующей редакции:</w:t>
      </w:r>
    </w:p>
    <w:p w:rsidR="00A7143A" w:rsidRDefault="00A7143A">
      <w:pPr>
        <w:pStyle w:val="ConsPlusNormal"/>
        <w:jc w:val="center"/>
      </w:pPr>
    </w:p>
    <w:p w:rsidR="00A7143A" w:rsidRDefault="00A7143A">
      <w:pPr>
        <w:pStyle w:val="ConsPlusNormal"/>
        <w:jc w:val="center"/>
      </w:pPr>
      <w:r>
        <w:t>"ОСОБЕННОСТИ</w:t>
      </w:r>
    </w:p>
    <w:p w:rsidR="00A7143A" w:rsidRDefault="00A7143A">
      <w:pPr>
        <w:pStyle w:val="ConsPlusNormal"/>
        <w:jc w:val="center"/>
      </w:pPr>
      <w:r>
        <w:t>ПРИМЕНЕНИЯ РАЗРЕШИТЕЛЬНЫХ РЕЖИМОВ, ПРЕДУСМОТРЕННЫХ</w:t>
      </w:r>
    </w:p>
    <w:p w:rsidR="00A7143A" w:rsidRDefault="00A7143A">
      <w:pPr>
        <w:pStyle w:val="ConsPlusNormal"/>
        <w:jc w:val="center"/>
      </w:pPr>
      <w:r>
        <w:t>ФЕДЕРАЛЬНЫМИ ЗАКОНАМИ "ОБ ЭЛЕКТРОЭНЕРГЕТИКЕ"</w:t>
      </w:r>
    </w:p>
    <w:p w:rsidR="00A7143A" w:rsidRDefault="00A7143A">
      <w:pPr>
        <w:pStyle w:val="ConsPlusNormal"/>
        <w:jc w:val="center"/>
      </w:pPr>
      <w:r>
        <w:t>И "О ТЕПЛОСНАБЖЕНИИ";</w:t>
      </w:r>
    </w:p>
    <w:p w:rsidR="00A7143A" w:rsidRDefault="00A7143A">
      <w:pPr>
        <w:pStyle w:val="ConsPlusNormal"/>
        <w:jc w:val="center"/>
      </w:pPr>
    </w:p>
    <w:p w:rsidR="00A7143A" w:rsidRDefault="00A7143A">
      <w:pPr>
        <w:pStyle w:val="ConsPlusNormal"/>
        <w:ind w:firstLine="540"/>
        <w:jc w:val="both"/>
      </w:pPr>
      <w:r>
        <w:t xml:space="preserve">б) </w:t>
      </w:r>
      <w:hyperlink r:id="rId11" w:history="1">
        <w:r>
          <w:rPr>
            <w:color w:val="0000FF"/>
          </w:rPr>
          <w:t>пункт 4</w:t>
        </w:r>
      </w:hyperlink>
      <w:r>
        <w:t xml:space="preserve"> изложить в следующей редакции: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>"4. Проверка знаний требований охраны труда и других требований безопасности, предъявляемых к организации и выполнению работ в электроустановках, проверка знаний требований по безопасному ведению работ на объектах теплоснабжения до 1 октября 2020 г. не проводятся.".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 xml:space="preserve">5. </w:t>
      </w:r>
      <w:hyperlink r:id="rId12" w:history="1">
        <w:r>
          <w:rPr>
            <w:color w:val="0000FF"/>
          </w:rPr>
          <w:t>Дополнить</w:t>
        </w:r>
      </w:hyperlink>
      <w:r>
        <w:t xml:space="preserve"> приложениями N 13 - 17 следующего содержания:</w:t>
      </w: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Normal"/>
        <w:jc w:val="right"/>
      </w:pPr>
      <w:r>
        <w:t>"Приложение N 13</w:t>
      </w:r>
    </w:p>
    <w:p w:rsidR="00A7143A" w:rsidRDefault="00A7143A">
      <w:pPr>
        <w:pStyle w:val="ConsPlusNormal"/>
        <w:jc w:val="right"/>
      </w:pPr>
      <w:r>
        <w:t>к постановлению Правительства</w:t>
      </w:r>
    </w:p>
    <w:p w:rsidR="00A7143A" w:rsidRDefault="00A7143A">
      <w:pPr>
        <w:pStyle w:val="ConsPlusNormal"/>
        <w:jc w:val="right"/>
      </w:pPr>
      <w:r>
        <w:t>Российской Федерации</w:t>
      </w:r>
    </w:p>
    <w:p w:rsidR="00A7143A" w:rsidRDefault="00A7143A">
      <w:pPr>
        <w:pStyle w:val="ConsPlusNormal"/>
        <w:jc w:val="right"/>
      </w:pPr>
      <w:r>
        <w:t>от 3 апреля 2020 г. N 440</w:t>
      </w: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Normal"/>
        <w:jc w:val="center"/>
      </w:pPr>
      <w:r>
        <w:t>ОСОБЕННОСТИ</w:t>
      </w:r>
    </w:p>
    <w:p w:rsidR="00A7143A" w:rsidRDefault="00A7143A">
      <w:pPr>
        <w:pStyle w:val="ConsPlusNormal"/>
        <w:jc w:val="center"/>
      </w:pPr>
      <w:r>
        <w:t>ПРИМЕНЕНИЯ РАЗРЕШИТЕЛЬНЫХ РЕЖИМОВ, ПРЕДУСМОТРЕННЫХ ТРУДОВЫМ</w:t>
      </w:r>
    </w:p>
    <w:p w:rsidR="00A7143A" w:rsidRDefault="00A7143A">
      <w:pPr>
        <w:pStyle w:val="ConsPlusNormal"/>
        <w:jc w:val="center"/>
      </w:pPr>
      <w:r>
        <w:t>КОДЕКСОМ РОССИЙСКОЙ ФЕДЕРАЦИИ</w:t>
      </w:r>
    </w:p>
    <w:p w:rsidR="00A7143A" w:rsidRDefault="00A7143A">
      <w:pPr>
        <w:pStyle w:val="ConsPlusNormal"/>
        <w:jc w:val="center"/>
      </w:pPr>
    </w:p>
    <w:p w:rsidR="00A7143A" w:rsidRDefault="00A7143A">
      <w:pPr>
        <w:pStyle w:val="ConsPlusNormal"/>
        <w:ind w:firstLine="540"/>
        <w:jc w:val="both"/>
      </w:pPr>
      <w:r>
        <w:t>1. Обучение по охране труда в обучающих организациях, непосредственно в самой организации и обучение работников рабочих профессий оказанию первой помощи пострадавшим проводится не позднее 3 месяцев с даты: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>назначения на соответствующую должность (работу);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>перевода на другую работу, если исполнение трудовых обязанностей на данной работе требует проведения такого обучения.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>2. Срок обучения по охране труда или проверки знаний требований охраны труда работников организаций, истекающий в период с апреля по сентябрь 2020 г., продлевается до 1 октября 2020 г.</w:t>
      </w: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Normal"/>
        <w:jc w:val="right"/>
      </w:pPr>
      <w:r>
        <w:t>Приложение N 14</w:t>
      </w:r>
    </w:p>
    <w:p w:rsidR="00A7143A" w:rsidRDefault="00A7143A">
      <w:pPr>
        <w:pStyle w:val="ConsPlusNormal"/>
        <w:jc w:val="right"/>
      </w:pPr>
      <w:r>
        <w:t>к постановлению Правительства</w:t>
      </w:r>
    </w:p>
    <w:p w:rsidR="00A7143A" w:rsidRDefault="00A7143A">
      <w:pPr>
        <w:pStyle w:val="ConsPlusNormal"/>
        <w:jc w:val="right"/>
      </w:pPr>
      <w:r>
        <w:t>Российской Федерации</w:t>
      </w:r>
    </w:p>
    <w:p w:rsidR="00A7143A" w:rsidRDefault="00A7143A">
      <w:pPr>
        <w:pStyle w:val="ConsPlusNormal"/>
        <w:jc w:val="right"/>
      </w:pPr>
      <w:r>
        <w:t>от 3 апреля 2020 г. N 440</w:t>
      </w:r>
    </w:p>
    <w:p w:rsidR="00A7143A" w:rsidRDefault="00A7143A">
      <w:pPr>
        <w:pStyle w:val="ConsPlusNormal"/>
        <w:ind w:firstLine="540"/>
        <w:jc w:val="both"/>
      </w:pPr>
    </w:p>
    <w:p w:rsidR="00A7143A" w:rsidRDefault="00A7143A">
      <w:pPr>
        <w:pStyle w:val="ConsPlusNormal"/>
        <w:jc w:val="center"/>
      </w:pPr>
      <w:r>
        <w:t>ОСОБЕННОСТИ</w:t>
      </w:r>
    </w:p>
    <w:p w:rsidR="00A7143A" w:rsidRDefault="00A7143A">
      <w:pPr>
        <w:pStyle w:val="ConsPlusNormal"/>
        <w:jc w:val="center"/>
      </w:pPr>
      <w:r>
        <w:t>ПРИМЕНЕНИЯ РАЗРЕШИТЕЛЬНЫХ РЕЖИМОВ, ПРЕДУСМОТРЕННЫХ</w:t>
      </w:r>
    </w:p>
    <w:p w:rsidR="00A7143A" w:rsidRDefault="00A7143A">
      <w:pPr>
        <w:pStyle w:val="ConsPlusNormal"/>
        <w:jc w:val="center"/>
      </w:pPr>
      <w:r>
        <w:t>ФЕДЕРАЛЬНЫМ ЗАКОНОМ "О СПЕЦИАЛЬНОЙ ОЦЕНКЕ УСЛОВИЙ ТРУДА"</w:t>
      </w:r>
    </w:p>
    <w:p w:rsidR="00A7143A" w:rsidRDefault="00A7143A">
      <w:pPr>
        <w:pStyle w:val="ConsPlusNormal"/>
        <w:jc w:val="center"/>
      </w:pPr>
    </w:p>
    <w:p w:rsidR="00A7143A" w:rsidRDefault="00A7143A">
      <w:pPr>
        <w:pStyle w:val="ConsPlusNormal"/>
        <w:ind w:firstLine="540"/>
        <w:jc w:val="both"/>
      </w:pPr>
      <w:r>
        <w:t>1. Срок действия результатов проведения специальной оценки условий труда, истекающий в период с апреля по сентябрь 2020 г., продлевается до 1 октября 2020 г.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 xml:space="preserve">2. Срок действия выданного сертификата эксперта на право выполнения </w:t>
      </w:r>
      <w:proofErr w:type="gramStart"/>
      <w:r>
        <w:t>работ по специальной оценке</w:t>
      </w:r>
      <w:proofErr w:type="gramEnd"/>
      <w:r>
        <w:t xml:space="preserve"> условий труда продлевается на 6 месяцев в отношении сертификатов, выданных в период с 20 апреля по 20 сентября 2015 г.</w:t>
      </w:r>
    </w:p>
    <w:p w:rsidR="00A7143A" w:rsidRDefault="00A7143A">
      <w:pPr>
        <w:pStyle w:val="ConsPlusNormal"/>
        <w:spacing w:before="220"/>
        <w:ind w:firstLine="540"/>
        <w:jc w:val="both"/>
      </w:pPr>
      <w:r>
        <w:t>Переоформление выданных сертификатов в связи с продлением срока их действия не осуществляется.</w:t>
      </w:r>
    </w:p>
    <w:p w:rsidR="00A7143A" w:rsidRDefault="00A7143A">
      <w:pPr>
        <w:pStyle w:val="ConsPlusNormal"/>
        <w:jc w:val="center"/>
      </w:pPr>
    </w:p>
    <w:p w:rsidR="00A7143A" w:rsidRDefault="00A7143A">
      <w:pPr>
        <w:pStyle w:val="ConsPlusNormal"/>
        <w:jc w:val="center"/>
      </w:pPr>
    </w:p>
    <w:p w:rsidR="00A7143A" w:rsidRDefault="00A7143A">
      <w:pPr>
        <w:pStyle w:val="ConsPlusNormal"/>
        <w:jc w:val="center"/>
      </w:pPr>
    </w:p>
    <w:p w:rsidR="0007666D" w:rsidRDefault="0007666D">
      <w:bookmarkStart w:id="1" w:name="_GoBack"/>
      <w:bookmarkEnd w:id="1"/>
    </w:p>
    <w:sectPr w:rsidR="0007666D" w:rsidSect="00171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3A"/>
    <w:rsid w:val="0007666D"/>
    <w:rsid w:val="00A7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0E4E0"/>
  <w15:chartTrackingRefBased/>
  <w15:docId w15:val="{FEF5C85D-B786-4C31-883D-9D6955FB6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14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714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714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F17FEDFF33E40FAD64FCF063D3F48327854F47DD03015A44C576CC650D31DACA462C7FEDF99BF2E7A8434347984FF319666206494B99E9G8PA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FF17FEDFF33E40FAD64FCF063D3F4832782454FD606015A44C576CC650D31DAD8467473EFFB85F0E8BD151201GCPDX" TargetMode="External"/><Relationship Id="rId12" Type="http://schemas.openxmlformats.org/officeDocument/2006/relationships/hyperlink" Target="consultantplus://offline/ref=CFF17FEDFF33E40FAD64FCF063D3F48327854F47DD03015A44C576CC650D31DAD8467473EFFB85F0E8BD151201GCPD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F17FEDFF33E40FAD64FCF063D3F48327854F47DD03015A44C576CC650D31DACA462C7FEDF99BF2EEA8434347984FF319666206494B99E9G8PAX" TargetMode="External"/><Relationship Id="rId11" Type="http://schemas.openxmlformats.org/officeDocument/2006/relationships/hyperlink" Target="consultantplus://offline/ref=CFF17FEDFF33E40FAD64FCF063D3F48327854F47DD03015A44C576CC650D31DACA462C7FEDF99AF0E8A8434347984FF319666206494B99E9G8PAX" TargetMode="External"/><Relationship Id="rId5" Type="http://schemas.openxmlformats.org/officeDocument/2006/relationships/hyperlink" Target="consultantplus://offline/ref=CFF17FEDFF33E40FAD64FCF063D3F48327854F47DD03015A44C576CC650D31DACA462C7FEDF99AF4EEA8434347984FF319666206494B99E9G8PAX" TargetMode="External"/><Relationship Id="rId10" Type="http://schemas.openxmlformats.org/officeDocument/2006/relationships/hyperlink" Target="consultantplus://offline/ref=CFF17FEDFF33E40FAD64FCF063D3F48327854F47DD03015A44C576CC650D31DACA462C7FEDF99BF9E7A8434347984FF319666206494B99E9G8PAX" TargetMode="External"/><Relationship Id="rId4" Type="http://schemas.openxmlformats.org/officeDocument/2006/relationships/hyperlink" Target="consultantplus://offline/ref=CFF17FEDFF33E40FAD64FCF063D3F48327854F47DD03015A44C576CC650D31DAD8467473EFFB85F0E8BD151201GCPDX" TargetMode="External"/><Relationship Id="rId9" Type="http://schemas.openxmlformats.org/officeDocument/2006/relationships/hyperlink" Target="consultantplus://offline/ref=CFF17FEDFF33E40FAD64FCF063D3F48327854F47DD03015A44C576CC650D31DACA462C7FEDF99BF9E7A8434347984FF319666206494B99E9G8PA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901</Words>
  <Characters>5140</Characters>
  <Application>Microsoft Office Word</Application>
  <DocSecurity>0</DocSecurity>
  <Lines>42</Lines>
  <Paragraphs>12</Paragraphs>
  <ScaleCrop>false</ScaleCrop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Климецкая Яна Владиславовна</dc:creator>
  <cp:keywords/>
  <dc:description/>
  <cp:lastModifiedBy>Климецкая Яна Владиславовна</cp:lastModifiedBy>
  <cp:revision>1</cp:revision>
  <dcterms:created xsi:type="dcterms:W3CDTF">2020-06-21T23:15:00Z</dcterms:created>
  <dcterms:modified xsi:type="dcterms:W3CDTF">2020-06-21T23:17:00Z</dcterms:modified>
</cp:coreProperties>
</file>