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49BF" w:rsidRDefault="007649BF">
      <w:pPr>
        <w:pStyle w:val="ConsPlusTitle"/>
        <w:jc w:val="center"/>
        <w:outlineLvl w:val="0"/>
      </w:pPr>
      <w:r>
        <w:t>АГЕНТСТВО ПО ТРУДУ И ЗАНЯТОСТИ НАСЕЛЕНИЯ</w:t>
      </w:r>
    </w:p>
    <w:p w:rsidR="007649BF" w:rsidRDefault="007649BF">
      <w:pPr>
        <w:pStyle w:val="ConsPlusTitle"/>
        <w:jc w:val="center"/>
      </w:pPr>
      <w:r>
        <w:t>САХАЛИНСКОЙ ОБЛАСТИ</w:t>
      </w:r>
    </w:p>
    <w:p w:rsidR="007649BF" w:rsidRDefault="007649BF">
      <w:pPr>
        <w:pStyle w:val="ConsPlusTitle"/>
        <w:jc w:val="center"/>
      </w:pPr>
    </w:p>
    <w:p w:rsidR="007649BF" w:rsidRDefault="007649BF">
      <w:pPr>
        <w:pStyle w:val="ConsPlusTitle"/>
        <w:jc w:val="center"/>
      </w:pPr>
      <w:r>
        <w:t>ПРИКАЗ</w:t>
      </w:r>
    </w:p>
    <w:p w:rsidR="007649BF" w:rsidRDefault="007649BF">
      <w:pPr>
        <w:pStyle w:val="ConsPlusTitle"/>
        <w:jc w:val="center"/>
      </w:pPr>
      <w:r>
        <w:t>от 15 апреля 2016 г. N 11</w:t>
      </w:r>
    </w:p>
    <w:p w:rsidR="007649BF" w:rsidRDefault="007649BF">
      <w:pPr>
        <w:pStyle w:val="ConsPlusTitle"/>
        <w:jc w:val="center"/>
      </w:pPr>
    </w:p>
    <w:p w:rsidR="007649BF" w:rsidRDefault="007649BF">
      <w:pPr>
        <w:pStyle w:val="ConsPlusTitle"/>
        <w:jc w:val="center"/>
      </w:pPr>
      <w:r>
        <w:t>ОБ УТВЕРЖДЕНИИ АДМИНИСТРАТИВНОГО РЕГЛАМЕНТА</w:t>
      </w:r>
    </w:p>
    <w:p w:rsidR="007649BF" w:rsidRDefault="007649BF">
      <w:pPr>
        <w:pStyle w:val="ConsPlusTitle"/>
        <w:jc w:val="center"/>
      </w:pPr>
      <w:r>
        <w:t>АГЕНТСТВА ПО ТРУДУ И ЗАНЯТОСТИ НАСЕЛЕНИЯ САХАЛИНСКОЙ ОБЛАСТИ</w:t>
      </w:r>
    </w:p>
    <w:p w:rsidR="007649BF" w:rsidRDefault="007649BF">
      <w:pPr>
        <w:pStyle w:val="ConsPlusTitle"/>
        <w:jc w:val="center"/>
      </w:pPr>
      <w:r>
        <w:t>ПО ПРЕДОСТАВЛЕНИЮ ГОСУДАРСТВЕННОЙ УСЛУГИ</w:t>
      </w:r>
    </w:p>
    <w:p w:rsidR="007649BF" w:rsidRDefault="007649BF">
      <w:pPr>
        <w:pStyle w:val="ConsPlusTitle"/>
        <w:jc w:val="center"/>
      </w:pPr>
      <w:r>
        <w:t>"ПРОВЕДЕНИЕ ГОСУДАРСТВЕННОЙ ЭКСПЕРТИЗЫ УСЛОВИЙ ТРУДА</w:t>
      </w:r>
    </w:p>
    <w:p w:rsidR="007649BF" w:rsidRDefault="007649BF">
      <w:pPr>
        <w:pStyle w:val="ConsPlusTitle"/>
        <w:jc w:val="center"/>
      </w:pPr>
      <w:r>
        <w:t>В САХАЛИНСКОЙ ОБЛАСТИ"</w:t>
      </w:r>
    </w:p>
    <w:p w:rsidR="007649BF" w:rsidRDefault="007649BF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7649B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7649BF" w:rsidRDefault="007649B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649BF" w:rsidRDefault="007649BF">
            <w:pPr>
              <w:pStyle w:val="ConsPlusNormal"/>
              <w:jc w:val="center"/>
            </w:pPr>
            <w:r>
              <w:rPr>
                <w:color w:val="392C69"/>
              </w:rPr>
              <w:t>(в ред. Приказов Агентства по труду и занятости населения</w:t>
            </w:r>
          </w:p>
          <w:p w:rsidR="007649BF" w:rsidRDefault="007649BF">
            <w:pPr>
              <w:pStyle w:val="ConsPlusNormal"/>
              <w:jc w:val="center"/>
            </w:pPr>
            <w:r>
              <w:rPr>
                <w:color w:val="392C69"/>
              </w:rPr>
              <w:t>Сахалинской области</w:t>
            </w:r>
          </w:p>
          <w:p w:rsidR="007649BF" w:rsidRDefault="007649B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26.07.2016 </w:t>
            </w:r>
            <w:hyperlink r:id="rId4" w:history="1">
              <w:r>
                <w:rPr>
                  <w:color w:val="0000FF"/>
                </w:rPr>
                <w:t>N 34</w:t>
              </w:r>
            </w:hyperlink>
            <w:r>
              <w:rPr>
                <w:color w:val="392C69"/>
              </w:rPr>
              <w:t xml:space="preserve">, от 21.11.2016 </w:t>
            </w:r>
            <w:hyperlink r:id="rId5" w:history="1">
              <w:r>
                <w:rPr>
                  <w:color w:val="0000FF"/>
                </w:rPr>
                <w:t>N 50</w:t>
              </w:r>
            </w:hyperlink>
            <w:r>
              <w:rPr>
                <w:color w:val="392C69"/>
              </w:rPr>
              <w:t xml:space="preserve">, от 13.07.2018 </w:t>
            </w:r>
            <w:hyperlink r:id="rId6" w:history="1">
              <w:r>
                <w:rPr>
                  <w:color w:val="0000FF"/>
                </w:rPr>
                <w:t>N 19</w:t>
              </w:r>
            </w:hyperlink>
            <w:r>
              <w:rPr>
                <w:color w:val="392C69"/>
              </w:rPr>
              <w:t>,</w:t>
            </w:r>
          </w:p>
          <w:p w:rsidR="007649BF" w:rsidRDefault="007649B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12.10.2018 </w:t>
            </w:r>
            <w:hyperlink r:id="rId7" w:history="1">
              <w:r>
                <w:rPr>
                  <w:color w:val="0000FF"/>
                </w:rPr>
                <w:t>N 41</w:t>
              </w:r>
            </w:hyperlink>
            <w:r>
              <w:rPr>
                <w:color w:val="392C69"/>
              </w:rPr>
              <w:t xml:space="preserve">, от 03.10.2019 </w:t>
            </w:r>
            <w:hyperlink r:id="rId8" w:history="1">
              <w:r>
                <w:rPr>
                  <w:color w:val="0000FF"/>
                </w:rPr>
                <w:t>N 50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7649BF" w:rsidRDefault="007649BF">
      <w:pPr>
        <w:pStyle w:val="ConsPlusNormal"/>
        <w:jc w:val="center"/>
      </w:pPr>
    </w:p>
    <w:p w:rsidR="007649BF" w:rsidRDefault="007649BF">
      <w:pPr>
        <w:pStyle w:val="ConsPlusNormal"/>
        <w:ind w:firstLine="540"/>
        <w:jc w:val="both"/>
      </w:pPr>
      <w:r>
        <w:t xml:space="preserve">В соответствии со </w:t>
      </w:r>
      <w:hyperlink r:id="rId9" w:history="1">
        <w:r>
          <w:rPr>
            <w:color w:val="0000FF"/>
          </w:rPr>
          <w:t>статьей 216.1</w:t>
        </w:r>
      </w:hyperlink>
      <w:r>
        <w:t xml:space="preserve"> Трудового кодекса Российской Федерации, Федеральным </w:t>
      </w:r>
      <w:hyperlink r:id="rId10" w:history="1">
        <w:r>
          <w:rPr>
            <w:color w:val="0000FF"/>
          </w:rPr>
          <w:t>законом</w:t>
        </w:r>
      </w:hyperlink>
      <w:r>
        <w:t xml:space="preserve"> от 27.07.2010 N 210-ФЗ "Об организации предоставления государственных и муниципальных услуг", </w:t>
      </w:r>
      <w:hyperlink r:id="rId11" w:history="1">
        <w:r>
          <w:rPr>
            <w:color w:val="0000FF"/>
          </w:rPr>
          <w:t>приказом</w:t>
        </w:r>
      </w:hyperlink>
      <w:r>
        <w:t xml:space="preserve"> Минтруда России от 12.08.2014 N 549н "Об утверждении Порядка проведения государственной экспертизы условий труда", </w:t>
      </w:r>
      <w:hyperlink r:id="rId12" w:history="1">
        <w:r>
          <w:rPr>
            <w:color w:val="0000FF"/>
          </w:rPr>
          <w:t>постановлением</w:t>
        </w:r>
      </w:hyperlink>
      <w:r>
        <w:t xml:space="preserve"> Правительства Сахалинской области от 21.06.2011 N 233 "О разработке и утверждении административных регламентов осуществления государственного контроля (надзора) и предоставления государственных услуг", </w:t>
      </w:r>
      <w:hyperlink r:id="rId13" w:history="1">
        <w:r>
          <w:rPr>
            <w:color w:val="0000FF"/>
          </w:rPr>
          <w:t>пунктом 3.2.2</w:t>
        </w:r>
      </w:hyperlink>
      <w:r>
        <w:t xml:space="preserve"> Положения об агентстве по труду и занятости населения Сахалинской области от 28.12.2015 N 553 приказываю:</w:t>
      </w:r>
    </w:p>
    <w:p w:rsidR="007649BF" w:rsidRDefault="007649BF">
      <w:pPr>
        <w:pStyle w:val="ConsPlusNormal"/>
        <w:jc w:val="both"/>
      </w:pPr>
      <w:r>
        <w:t xml:space="preserve">(в ред. </w:t>
      </w:r>
      <w:hyperlink r:id="rId14" w:history="1">
        <w:r>
          <w:rPr>
            <w:color w:val="0000FF"/>
          </w:rPr>
          <w:t>Приказа</w:t>
        </w:r>
      </w:hyperlink>
      <w:r>
        <w:t xml:space="preserve"> Агентства по труду и занятости населения Сахалинской области от 03.10.2019 N 50)</w:t>
      </w:r>
    </w:p>
    <w:p w:rsidR="007649BF" w:rsidRDefault="007649BF">
      <w:pPr>
        <w:pStyle w:val="ConsPlusNormal"/>
        <w:ind w:firstLine="540"/>
        <w:jc w:val="both"/>
      </w:pPr>
    </w:p>
    <w:p w:rsidR="007649BF" w:rsidRDefault="007649BF">
      <w:pPr>
        <w:pStyle w:val="ConsPlusNormal"/>
        <w:ind w:firstLine="540"/>
        <w:jc w:val="both"/>
      </w:pPr>
      <w:r>
        <w:t xml:space="preserve">1. Утвердить административный </w:t>
      </w:r>
      <w:hyperlink w:anchor="P41" w:history="1">
        <w:r>
          <w:rPr>
            <w:color w:val="0000FF"/>
          </w:rPr>
          <w:t>регламент</w:t>
        </w:r>
      </w:hyperlink>
      <w:r>
        <w:t xml:space="preserve"> агентства по труду и занятости населения Сахалинской области по предоставлению государственной услуги "Проведение государственной экспертизы условий труда в Сахалинской области" (прилагается).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2. Опубликовать настоящий приказ в газете "Губернские ведомости", разместить в информационно-телекоммуникационной сети Интернет на официальном сайте агентства по труду и занятости населения Сахалинской области.</w:t>
      </w:r>
    </w:p>
    <w:p w:rsidR="007649BF" w:rsidRDefault="007649BF">
      <w:pPr>
        <w:pStyle w:val="ConsPlusNormal"/>
        <w:ind w:firstLine="540"/>
        <w:jc w:val="both"/>
      </w:pPr>
    </w:p>
    <w:p w:rsidR="007649BF" w:rsidRDefault="007649BF">
      <w:pPr>
        <w:pStyle w:val="ConsPlusNormal"/>
        <w:jc w:val="right"/>
      </w:pPr>
      <w:r>
        <w:t>Исполняющая обязанности</w:t>
      </w:r>
    </w:p>
    <w:p w:rsidR="007649BF" w:rsidRDefault="007649BF">
      <w:pPr>
        <w:pStyle w:val="ConsPlusNormal"/>
        <w:jc w:val="right"/>
      </w:pPr>
      <w:r>
        <w:t>руководителя агентства</w:t>
      </w:r>
    </w:p>
    <w:p w:rsidR="007649BF" w:rsidRDefault="007649BF">
      <w:pPr>
        <w:pStyle w:val="ConsPlusNormal"/>
        <w:jc w:val="right"/>
      </w:pPr>
      <w:r>
        <w:t>по труду и занятости населения</w:t>
      </w:r>
    </w:p>
    <w:p w:rsidR="007649BF" w:rsidRDefault="007649BF">
      <w:pPr>
        <w:pStyle w:val="ConsPlusNormal"/>
        <w:jc w:val="right"/>
      </w:pPr>
      <w:r>
        <w:t>Сахалинской области</w:t>
      </w:r>
    </w:p>
    <w:p w:rsidR="007649BF" w:rsidRDefault="007649BF">
      <w:pPr>
        <w:pStyle w:val="ConsPlusNormal"/>
        <w:jc w:val="right"/>
      </w:pPr>
      <w:proofErr w:type="spellStart"/>
      <w:r>
        <w:t>Н.А.Ковалева</w:t>
      </w:r>
      <w:proofErr w:type="spellEnd"/>
    </w:p>
    <w:p w:rsidR="007649BF" w:rsidRDefault="007649BF">
      <w:pPr>
        <w:pStyle w:val="ConsPlusNormal"/>
        <w:jc w:val="right"/>
      </w:pPr>
    </w:p>
    <w:p w:rsidR="007649BF" w:rsidRDefault="007649BF">
      <w:pPr>
        <w:pStyle w:val="ConsPlusNormal"/>
        <w:jc w:val="right"/>
      </w:pPr>
    </w:p>
    <w:p w:rsidR="007649BF" w:rsidRDefault="007649BF">
      <w:pPr>
        <w:pStyle w:val="ConsPlusNormal"/>
        <w:jc w:val="right"/>
      </w:pPr>
    </w:p>
    <w:p w:rsidR="007649BF" w:rsidRDefault="007649BF">
      <w:pPr>
        <w:pStyle w:val="ConsPlusNormal"/>
        <w:jc w:val="right"/>
      </w:pPr>
    </w:p>
    <w:p w:rsidR="007649BF" w:rsidRDefault="007649BF">
      <w:pPr>
        <w:pStyle w:val="ConsPlusNormal"/>
        <w:jc w:val="right"/>
      </w:pPr>
    </w:p>
    <w:p w:rsidR="007649BF" w:rsidRDefault="007649BF">
      <w:pPr>
        <w:pStyle w:val="ConsPlusNormal"/>
        <w:jc w:val="right"/>
        <w:outlineLvl w:val="0"/>
        <w:sectPr w:rsidR="007649BF" w:rsidSect="007649BF">
          <w:pgSz w:w="11906" w:h="16838"/>
          <w:pgMar w:top="1134" w:right="850" w:bottom="1134" w:left="1276" w:header="708" w:footer="708" w:gutter="0"/>
          <w:cols w:space="708"/>
          <w:docGrid w:linePitch="360"/>
        </w:sectPr>
      </w:pPr>
    </w:p>
    <w:p w:rsidR="007649BF" w:rsidRDefault="007649BF">
      <w:pPr>
        <w:pStyle w:val="ConsPlusNormal"/>
        <w:jc w:val="right"/>
        <w:outlineLvl w:val="0"/>
      </w:pPr>
      <w:r>
        <w:lastRenderedPageBreak/>
        <w:t>Утвержден</w:t>
      </w:r>
    </w:p>
    <w:p w:rsidR="007649BF" w:rsidRDefault="007649BF">
      <w:pPr>
        <w:pStyle w:val="ConsPlusNormal"/>
        <w:jc w:val="right"/>
      </w:pPr>
      <w:r>
        <w:t>приказом</w:t>
      </w:r>
    </w:p>
    <w:p w:rsidR="007649BF" w:rsidRDefault="007649BF">
      <w:pPr>
        <w:pStyle w:val="ConsPlusNormal"/>
        <w:jc w:val="right"/>
      </w:pPr>
      <w:r>
        <w:t>агентства по труду</w:t>
      </w:r>
    </w:p>
    <w:p w:rsidR="007649BF" w:rsidRDefault="007649BF">
      <w:pPr>
        <w:pStyle w:val="ConsPlusNormal"/>
        <w:jc w:val="right"/>
      </w:pPr>
      <w:r>
        <w:t>и занятости населения</w:t>
      </w:r>
    </w:p>
    <w:p w:rsidR="007649BF" w:rsidRDefault="007649BF">
      <w:pPr>
        <w:pStyle w:val="ConsPlusNormal"/>
        <w:jc w:val="right"/>
      </w:pPr>
      <w:r>
        <w:t>Сахалинской области</w:t>
      </w:r>
    </w:p>
    <w:p w:rsidR="007649BF" w:rsidRDefault="007649BF">
      <w:pPr>
        <w:pStyle w:val="ConsPlusNormal"/>
        <w:jc w:val="right"/>
      </w:pPr>
      <w:r>
        <w:t>от 15.04.2016 N 11</w:t>
      </w:r>
    </w:p>
    <w:p w:rsidR="007649BF" w:rsidRDefault="007649BF">
      <w:pPr>
        <w:pStyle w:val="ConsPlusNormal"/>
        <w:jc w:val="right"/>
      </w:pPr>
    </w:p>
    <w:p w:rsidR="007649BF" w:rsidRDefault="007649BF">
      <w:pPr>
        <w:pStyle w:val="ConsPlusTitle"/>
        <w:jc w:val="center"/>
      </w:pPr>
      <w:bookmarkStart w:id="0" w:name="P41"/>
      <w:bookmarkEnd w:id="0"/>
      <w:r>
        <w:t>АДМИНИСТРАТИВНЫЙ РЕГЛАМЕНТ</w:t>
      </w:r>
    </w:p>
    <w:p w:rsidR="007649BF" w:rsidRDefault="007649BF">
      <w:pPr>
        <w:pStyle w:val="ConsPlusTitle"/>
        <w:jc w:val="center"/>
      </w:pPr>
      <w:r>
        <w:t>АГЕНТСТВА ПО ТРУДУ И ЗАНЯТОСТИ НАСЕЛЕНИЯ САХАЛИНСКОЙ ОБЛАСТИ</w:t>
      </w:r>
    </w:p>
    <w:p w:rsidR="007649BF" w:rsidRDefault="007649BF">
      <w:pPr>
        <w:pStyle w:val="ConsPlusTitle"/>
        <w:jc w:val="center"/>
      </w:pPr>
      <w:r>
        <w:t>ПО ПРЕДОСТАВЛЕНИЮ ГОСУДАРСТВЕННОЙ УСЛУГИ</w:t>
      </w:r>
    </w:p>
    <w:p w:rsidR="007649BF" w:rsidRDefault="007649BF">
      <w:pPr>
        <w:pStyle w:val="ConsPlusTitle"/>
        <w:jc w:val="center"/>
      </w:pPr>
      <w:r>
        <w:t>"ПРОВЕДЕНИЕ ГОСУДАРСТВЕННОЙ ЭКСПЕРТИЗЫ УСЛОВИЙ ТРУДА</w:t>
      </w:r>
    </w:p>
    <w:p w:rsidR="007649BF" w:rsidRDefault="007649BF">
      <w:pPr>
        <w:pStyle w:val="ConsPlusTitle"/>
        <w:jc w:val="center"/>
      </w:pPr>
      <w:r>
        <w:t>В САХАЛИНСКОЙ ОБЛАСТИ"</w:t>
      </w:r>
    </w:p>
    <w:p w:rsidR="007649BF" w:rsidRDefault="007649BF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7649B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7649BF" w:rsidRDefault="007649B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649BF" w:rsidRDefault="007649BF">
            <w:pPr>
              <w:pStyle w:val="ConsPlusNormal"/>
              <w:jc w:val="center"/>
            </w:pPr>
            <w:r>
              <w:rPr>
                <w:color w:val="392C69"/>
              </w:rPr>
              <w:t>(в ред. Приказов Агентства по труду и занятости населения</w:t>
            </w:r>
          </w:p>
          <w:p w:rsidR="007649BF" w:rsidRDefault="007649BF">
            <w:pPr>
              <w:pStyle w:val="ConsPlusNormal"/>
              <w:jc w:val="center"/>
            </w:pPr>
            <w:r>
              <w:rPr>
                <w:color w:val="392C69"/>
              </w:rPr>
              <w:t>Сахалинской области</w:t>
            </w:r>
          </w:p>
          <w:p w:rsidR="007649BF" w:rsidRDefault="007649B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26.07.2016 </w:t>
            </w:r>
            <w:hyperlink r:id="rId15" w:history="1">
              <w:r>
                <w:rPr>
                  <w:color w:val="0000FF"/>
                </w:rPr>
                <w:t>N 34</w:t>
              </w:r>
            </w:hyperlink>
            <w:r>
              <w:rPr>
                <w:color w:val="392C69"/>
              </w:rPr>
              <w:t xml:space="preserve">, от 21.11.2016 </w:t>
            </w:r>
            <w:hyperlink r:id="rId16" w:history="1">
              <w:r>
                <w:rPr>
                  <w:color w:val="0000FF"/>
                </w:rPr>
                <w:t>N 50</w:t>
              </w:r>
            </w:hyperlink>
            <w:r>
              <w:rPr>
                <w:color w:val="392C69"/>
              </w:rPr>
              <w:t xml:space="preserve">, от 13.07.2018 </w:t>
            </w:r>
            <w:hyperlink r:id="rId17" w:history="1">
              <w:r>
                <w:rPr>
                  <w:color w:val="0000FF"/>
                </w:rPr>
                <w:t>N 19</w:t>
              </w:r>
            </w:hyperlink>
            <w:r>
              <w:rPr>
                <w:color w:val="392C69"/>
              </w:rPr>
              <w:t>,</w:t>
            </w:r>
          </w:p>
          <w:p w:rsidR="007649BF" w:rsidRDefault="007649B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12.10.2018 </w:t>
            </w:r>
            <w:hyperlink r:id="rId18" w:history="1">
              <w:r>
                <w:rPr>
                  <w:color w:val="0000FF"/>
                </w:rPr>
                <w:t>N 41</w:t>
              </w:r>
            </w:hyperlink>
            <w:r>
              <w:rPr>
                <w:color w:val="392C69"/>
              </w:rPr>
              <w:t xml:space="preserve">, от 03.10.2019 </w:t>
            </w:r>
            <w:hyperlink r:id="rId19" w:history="1">
              <w:r>
                <w:rPr>
                  <w:color w:val="0000FF"/>
                </w:rPr>
                <w:t>N 50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7649BF" w:rsidRDefault="007649BF">
      <w:pPr>
        <w:pStyle w:val="ConsPlusNormal"/>
        <w:jc w:val="center"/>
      </w:pPr>
    </w:p>
    <w:p w:rsidR="007649BF" w:rsidRDefault="007649BF">
      <w:pPr>
        <w:pStyle w:val="ConsPlusTitle"/>
        <w:jc w:val="center"/>
        <w:outlineLvl w:val="1"/>
      </w:pPr>
      <w:r>
        <w:t>Раздел 1. ОБЩИЕ ПОЛОЖЕНИЯ</w:t>
      </w:r>
    </w:p>
    <w:p w:rsidR="007649BF" w:rsidRDefault="007649BF">
      <w:pPr>
        <w:pStyle w:val="ConsPlusNormal"/>
        <w:jc w:val="center"/>
      </w:pPr>
    </w:p>
    <w:p w:rsidR="007649BF" w:rsidRDefault="007649BF">
      <w:pPr>
        <w:pStyle w:val="ConsPlusNormal"/>
        <w:ind w:firstLine="540"/>
        <w:jc w:val="both"/>
      </w:pPr>
      <w:r>
        <w:t>1.1. Предмет регулирования административного регламента.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Настоящий административный регламент (далее - Административный регламент) устанавливает сроки и последовательность административных процедур и административных действий по предоставлению государственной услуги "Проведение государственной экспертизы условий труда в Сахалинской области" (далее - государственная услуга).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1.2. Круг заявителей.</w:t>
      </w:r>
    </w:p>
    <w:p w:rsidR="007649BF" w:rsidRDefault="007649BF">
      <w:pPr>
        <w:pStyle w:val="ConsPlusNormal"/>
        <w:jc w:val="both"/>
      </w:pPr>
      <w:r>
        <w:t xml:space="preserve">(в ред. </w:t>
      </w:r>
      <w:hyperlink r:id="rId20" w:history="1">
        <w:r>
          <w:rPr>
            <w:color w:val="0000FF"/>
          </w:rPr>
          <w:t>Приказа</w:t>
        </w:r>
      </w:hyperlink>
      <w:r>
        <w:t xml:space="preserve"> Агентства по труду и занятости населения Сахалинской области от 03.10.2019 N 50)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Заявителями государственной услуги являются работодатели, их объединения, работники, профессиональные союзы, их объединения, иные уполномоченные работниками представительные органы, организации, проводившие специальную оценку условий труда, обратившиеся в Агентство за предоставлением государственной услуги (далее - заявитель).</w:t>
      </w:r>
    </w:p>
    <w:p w:rsidR="007649BF" w:rsidRDefault="007649BF">
      <w:pPr>
        <w:pStyle w:val="ConsPlusNormal"/>
        <w:jc w:val="both"/>
      </w:pPr>
      <w:r>
        <w:t xml:space="preserve">(в ред. </w:t>
      </w:r>
      <w:hyperlink r:id="rId21" w:history="1">
        <w:r>
          <w:rPr>
            <w:color w:val="0000FF"/>
          </w:rPr>
          <w:t>Приказа</w:t>
        </w:r>
      </w:hyperlink>
      <w:r>
        <w:t xml:space="preserve"> Агентства по труду и занятости населения Сахалинской области от 26.07.2016 N 34)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 xml:space="preserve">От имени заявителей государственной услуги обращаться за ее предоставлением имеют право законные представители юридических лиц (руководители, в установленных случаях - учредители или иные уполномоченные в установленном порядке представители) и физических лиц (уполномоченные ими лица на основании доверенностей, оформленных в порядке, установленном </w:t>
      </w:r>
      <w:hyperlink r:id="rId22" w:history="1">
        <w:r>
          <w:rPr>
            <w:color w:val="0000FF"/>
          </w:rPr>
          <w:t>статьей 185</w:t>
        </w:r>
      </w:hyperlink>
      <w:r>
        <w:t xml:space="preserve"> Гражданского кодекса Российской Федерации).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1.3. Требования к порядку информирования о предоставлении государственной услуги.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1.3.1. Информация о месте нахождения и графике работы Агентства.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 xml:space="preserve">Адрес: 693000, Сахалинская область, г. Южно-Сахалинск, ул. имени </w:t>
      </w:r>
      <w:proofErr w:type="spellStart"/>
      <w:r>
        <w:t>Ф.Э.Дзержинского</w:t>
      </w:r>
      <w:proofErr w:type="spellEnd"/>
      <w:r>
        <w:t>, 23, офис 339.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График работы: понедельник - четверг с 09.00 до 17.15, пятница с 09.00 до 17.00, перерыв на обед с 13.00 до 14.00.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Способы получения информации о месте нахождения Агентства и графике его работы: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lastRenderedPageBreak/>
        <w:t>- на официальном Интернет-сайте Агентства;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- непосредственно в Агентстве;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- с использованием средств телефонной связи;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- при письменном обращении;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- в региональной государственной информационной системе "Портал государственных и муниципальных услуг (функций) Сахалинской области" - далее - Портал государственных и муниципальных услуг (функций) Сахалинской области;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- в федеральной государственной информационной системе "Единый портал государственных и муниципальных услуг (функций)" - далее - Единый портал государственных и муниципальных услуг (функций).</w:t>
      </w:r>
    </w:p>
    <w:p w:rsidR="007649BF" w:rsidRDefault="007649BF">
      <w:pPr>
        <w:pStyle w:val="ConsPlusNormal"/>
        <w:spacing w:before="220"/>
        <w:ind w:firstLine="540"/>
        <w:jc w:val="both"/>
      </w:pPr>
      <w:bookmarkStart w:id="1" w:name="P72"/>
      <w:bookmarkEnd w:id="1"/>
      <w:r>
        <w:t>1.3.2. Справочные телефоны Агентства: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приемная: тел. 8(4242) 43-27-46, факс 8(4242) 50-53-38;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управление государственной экспертизы условий и охраны труда: тел. 8(4242) 72-88-03, 42-48-67, 42-47-67, 50-53-81, факс 8(4242) 50-53-81.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1.3.3. Адрес электронной почты Агентства в информационно-телекоммуникационной сети Интернет: atzn@sakhalin.gov.ru. Адрес официального сайта Агентства в информационно-телекоммуникационной сети Интернет: http://tzn.sakhalin.gov.ru/.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Адрес Портала государственных и муниципальных услуг (функций) Сахалинской области: https://uslugi.admsakhalin.ru/.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Адрес Единого портала государственных и муниципальных услуг (функций): http://www.gosuslugi.ru/.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1.3.4. Порядок получения информации заявителями.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Информация по вопросам предоставления государственной услуги сообщается заявителям лично, по телефону, по почте, посредством размещения на информационном стенде, расположенном в Агентстве, посредством размещения сведений в информационно-телекоммуникационных сетях общего пользования (по электронной почте, по факсу, через сеть Интернет), а также на Едином портале государственных и муниципальных услуг (функций) и Портале государственных и муниципальных услуг (функций) Сахалинской области.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Заявитель имеет право получать сведения о ходе предоставления государственной услуги, разъяснения о порядке предоставления государственной услуги, представлять пояснения, замечания, предложения по вопросам, связанным с проведением государственной экспертизы условий труда.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1.3.5. Информирование заявителей проводится в форме: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- устного информирования;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- письменного информирования.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 xml:space="preserve">1.3.6. Устное информирование осуществляется государственными гражданскими служащими управления государственной экспертизы условий и охраны труда Агентства (далее - государственные эксперты) при обращении заявителей за информацией лично или по телефонам, указанным в </w:t>
      </w:r>
      <w:hyperlink w:anchor="P72" w:history="1">
        <w:r>
          <w:rPr>
            <w:color w:val="0000FF"/>
          </w:rPr>
          <w:t>пункте 1.3.2</w:t>
        </w:r>
      </w:hyperlink>
      <w:r>
        <w:t xml:space="preserve"> настоящего Административного регламента.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lastRenderedPageBreak/>
        <w:t>Государственные эксперты Агентства, осуществляющие устное информирование, принимают все необходимые меры для дачи полного и оперативного ответа на поставленные вопросы.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Устное информирование каждого заявителя осуществляется в течение времени, необходимого для ответа на каждый поставленный вопрос.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1.3.7. При ответах на телефонные звонки государственные эксперты Агентства подробно, в корректной форме информируют обратившихся заявителей по интересующим их вопросам. Ответ должен начинаться с информации о наименовании органа, в который обратились заявители, фамилии, имени, отчества (при наличии) и должности государственного эксперта Агентства, принявшего телефонный звонок.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При устном обращении заявителей (по телефону) государственные эксперты Агентства дают ответы самостоятельно. Если государственный эксперт Агентства, к которому обратился заявитель, не может ответить на вопрос самостоятельно, то заявитель должен быть направлен к другому государственному эксперту или же обратившемуся заявителю должен быть сообщен телефонный номер, по которому можно получить необходимую информацию, либо государственный эксперт может предложить заявителю обратиться письменно.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1.3.8. Письменное информирование осуществляется путем направления ответов почтовым отправлением или посредством информационно-телекоммуникационных сетей общего пользования (по электронной почте, по факсу).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Ответ направляется в письменном виде в зависимости от способа обращения заявителя за информацией или способа доставки ответа, указанного в письменном обращении заявителя.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Ответ на обращение заявителя, поступившее по информационным системам общего пользования, направляется по адресу, указанному в обращении.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1.3.9. Официальный сайт Агентства должен содержать следующую информацию:</w:t>
      </w:r>
    </w:p>
    <w:p w:rsidR="007649BF" w:rsidRDefault="007649BF">
      <w:pPr>
        <w:pStyle w:val="ConsPlusNormal"/>
        <w:jc w:val="both"/>
      </w:pPr>
      <w:r>
        <w:t xml:space="preserve">(в ред. </w:t>
      </w:r>
      <w:hyperlink r:id="rId23" w:history="1">
        <w:r>
          <w:rPr>
            <w:color w:val="0000FF"/>
          </w:rPr>
          <w:t>Приказа</w:t>
        </w:r>
      </w:hyperlink>
      <w:r>
        <w:t xml:space="preserve"> Агентства по труду и занятости населения Сахалинской области от 13.07.2018 N 19)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- о месте нахождения и графике работы Агентства;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- о перечне необходимых для предоставления государственной услуги документов, их формы, в том числе в электронной форме;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- о справочных телефонах Агентства, его структурном подразделении, непосредственно предоставляющем государственную услугу;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- об адресе электронной почты Агентства в информационно-телекоммуникационной сети Интернет;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- о порядке получения информации по предоставлению государственной услуги, в том числе с использованием Единого портала государственных и муниципальных услуг (функций) и Портала государственных и муниципальных услуг (функций) Сахалинской области;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- о банковских реквизитах Агентства для внесения необходимых платежей.</w:t>
      </w:r>
    </w:p>
    <w:p w:rsidR="007649BF" w:rsidRDefault="007649BF">
      <w:pPr>
        <w:pStyle w:val="ConsPlusNormal"/>
        <w:spacing w:before="220"/>
        <w:ind w:firstLine="540"/>
        <w:jc w:val="both"/>
      </w:pPr>
      <w:bookmarkStart w:id="2" w:name="P100"/>
      <w:bookmarkEnd w:id="2"/>
      <w:r>
        <w:t>1.3.10. Информационный стенд Агентства должен содержать следующую информацию: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- о месте нахождения и графике работы Агентства;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- о перечне необходимых для предоставления государственной услуги документов, их формы;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- о справочных телефонах Агентства, его структурном подразделении, непосредственно предоставляющем государственную услугу;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lastRenderedPageBreak/>
        <w:t>- об адресе официального сайта и электронной почты Агентства в информационно-телекоммуникационной сети Интернет;</w:t>
      </w:r>
    </w:p>
    <w:p w:rsidR="007649BF" w:rsidRDefault="007649BF">
      <w:pPr>
        <w:pStyle w:val="ConsPlusNormal"/>
        <w:jc w:val="both"/>
      </w:pPr>
      <w:r>
        <w:t xml:space="preserve">(в ред. </w:t>
      </w:r>
      <w:hyperlink r:id="rId24" w:history="1">
        <w:r>
          <w:rPr>
            <w:color w:val="0000FF"/>
          </w:rPr>
          <w:t>Приказа</w:t>
        </w:r>
      </w:hyperlink>
      <w:r>
        <w:t xml:space="preserve"> Агентства по труду и занятости населения Сахалинской области от 13.07.2018 N 19)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- о порядке получения информации по предоставлению государственной услуги, в том числе с использованием Единого портала государственных и муниципальных услуг (функций) и Портала государственных и муниципальных услуг (функций) Сахалинской области;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- о банковских реквизитах Агентства для внесения необходимых платежей.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Тексты информационных материалов печатаются удобным для чтения шрифтом, без исправлений, наиболее важные места выделяются другим шрифтом.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1.3.11. На Едином портале государственных и муниципальных услуг (функций), Портале государственных и муниципальных услуг (функций) Сахалинской области размещается следующая информация: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- 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- круг заявителей;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- срок предоставления государственной услуги;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- результат предоставления государственной услуги, порядок выдачи результата предоставления государственной услуги;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- размер оплаты, взимаемой с заявителя при предоставлении государственной услуги;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- исчерпывающий перечень оснований для приостановления или отказа в предоставлении государственной услуги;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- о праве заявителя на досудебное (внесудебное) обжалование действий (бездействия) и решений, принятых (осуществляемых) в ходе предоставления государственной услуги;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- форма бланка обращения о предоставлении государственной услуги.</w:t>
      </w:r>
    </w:p>
    <w:p w:rsidR="007649BF" w:rsidRDefault="007649BF">
      <w:pPr>
        <w:pStyle w:val="ConsPlusNormal"/>
        <w:jc w:val="both"/>
      </w:pPr>
      <w:r>
        <w:t xml:space="preserve">(п. 1.3.11 введен </w:t>
      </w:r>
      <w:hyperlink r:id="rId25" w:history="1">
        <w:r>
          <w:rPr>
            <w:color w:val="0000FF"/>
          </w:rPr>
          <w:t>Приказом</w:t>
        </w:r>
      </w:hyperlink>
      <w:r>
        <w:t xml:space="preserve"> Агентства по труду и занятости населения Сахалинской области от 13.07.2018 N 19)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1.3.12. Информация на Едином портале государственных и муниципальных услуг (функций), Портале государственных и муниципальных услуг (функций) Сахалинской области о порядке и сроках предоставления государственной услуги на основании сведений, содержащихся в реестре государственных и муниципальных услуг (функций), предоставляется заявителю бесплатно.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Доступ к информации о сроках и порядке предоставления государственной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</w:t>
      </w:r>
    </w:p>
    <w:p w:rsidR="007649BF" w:rsidRDefault="007649BF">
      <w:pPr>
        <w:pStyle w:val="ConsPlusNormal"/>
        <w:jc w:val="both"/>
      </w:pPr>
      <w:r>
        <w:t xml:space="preserve">(п. 1.3.12 введен </w:t>
      </w:r>
      <w:hyperlink r:id="rId26" w:history="1">
        <w:r>
          <w:rPr>
            <w:color w:val="0000FF"/>
          </w:rPr>
          <w:t>Приказом</w:t>
        </w:r>
      </w:hyperlink>
      <w:r>
        <w:t xml:space="preserve"> Агентства по труду и занятости населения Сахалинской области от 13.07.2018 N 19)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 xml:space="preserve">1.3.13. Справочная информация размещена на официальном сайте Агентства, в государственной информационной системе "Реестр государственных и муниципальных услуг (функций), </w:t>
      </w:r>
      <w:r>
        <w:lastRenderedPageBreak/>
        <w:t>предоставляемых органами исполнительной власти Сахалинской области, органами местного самоуправления муниципальных образований Сахалинской области, а также подведомственными им учреждениями" (далее - Региональный реестр), на Едином портале государственных и муниципальных услуг (функций) и на Портале государственных и муниципальных услуг (функций) Сахалинской области. Агентство обеспечивает актуальность справочной информации на указанных Интернет-ресурсах.</w:t>
      </w:r>
    </w:p>
    <w:p w:rsidR="007649BF" w:rsidRDefault="007649BF">
      <w:pPr>
        <w:pStyle w:val="ConsPlusNormal"/>
        <w:jc w:val="both"/>
      </w:pPr>
      <w:r>
        <w:t xml:space="preserve">(п. 1.3.13 введен </w:t>
      </w:r>
      <w:hyperlink r:id="rId27" w:history="1">
        <w:r>
          <w:rPr>
            <w:color w:val="0000FF"/>
          </w:rPr>
          <w:t>Приказом</w:t>
        </w:r>
      </w:hyperlink>
      <w:r>
        <w:t xml:space="preserve"> Агентства по труду и занятости населения Сахалинской области от 03.10.2019 N 50)</w:t>
      </w:r>
    </w:p>
    <w:p w:rsidR="007649BF" w:rsidRDefault="007649BF">
      <w:pPr>
        <w:pStyle w:val="ConsPlusNormal"/>
        <w:ind w:firstLine="540"/>
        <w:jc w:val="both"/>
      </w:pPr>
    </w:p>
    <w:p w:rsidR="007649BF" w:rsidRDefault="007649BF">
      <w:pPr>
        <w:pStyle w:val="ConsPlusTitle"/>
        <w:jc w:val="center"/>
        <w:outlineLvl w:val="1"/>
      </w:pPr>
      <w:r>
        <w:t>Раздел 2. СТАНДАРТ ПРЕДОСТАВЛЕНИЯ ГОСУДАРСТВЕННОЙ УСЛУГИ</w:t>
      </w:r>
    </w:p>
    <w:p w:rsidR="007649BF" w:rsidRDefault="007649BF">
      <w:pPr>
        <w:pStyle w:val="ConsPlusNormal"/>
        <w:jc w:val="center"/>
      </w:pPr>
    </w:p>
    <w:p w:rsidR="007649BF" w:rsidRDefault="007649BF">
      <w:pPr>
        <w:pStyle w:val="ConsPlusNormal"/>
        <w:ind w:firstLine="540"/>
        <w:jc w:val="both"/>
      </w:pPr>
      <w:r>
        <w:t>2.1. Наименование государственной услуги.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Проведение государственной экспертизы условий труда в Сахалинской области.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Государственная экспертиза условий труда проводится в целях оценки: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- качества проведения специальной оценки условий труда;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- правильности предоставления работникам гарантий и компенсаций за работу с вредными и (или) опасными условиями труда;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- фактических условий труда работников (далее - объект экспертизы условий труда).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2.2. Наименование органа исполнительной власти Сахалинской области, непосредственно предоставляющего государственную услугу.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Государственная услуга предоставляется Агентством. Структурным подразделением Агентства, предоставляющим государственную услугу, является управление государственной экспертизы условий и охраны труда (далее - управление государственной экспертизы).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Агентство не вправе требовать от заявителя осуществления действий, в том числе согласований, необходимых для получения государственной услуги,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перечень услуг, которые являются необходимыми и обязательными для предоставления государственной услуги, утвержденный нормативным правовым актом Сахалинской области.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2.3. Результат предоставления государственной услуги.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Конечным результатом предоставления государственной услуги является: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 xml:space="preserve">- выдача заявителю заключения государственной экспертизы условий труда, содержащего подробные и обоснованные выводы в зависимости от объекта экспертизы условий труда в соответствии с </w:t>
      </w:r>
      <w:hyperlink w:anchor="P410" w:history="1">
        <w:r>
          <w:rPr>
            <w:color w:val="0000FF"/>
          </w:rPr>
          <w:t>подпунктом 3.2.5.3</w:t>
        </w:r>
      </w:hyperlink>
      <w:r>
        <w:t xml:space="preserve"> Административного регламента (далее - экспертное заключение);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- направление уведомления о невозможности проведения государственной экспертизы условий труда (далее - экспертизы условий труда).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2.4. Срок предоставления государственной услуги, в том числе с учетом необходимости обращения в организации, участвующие в предоставлении государственной услуги, срок приостановления предоставления государственной услуги в случае, если возможность приостановления предусмотрена законодательством Российской Федерации, срок выдачи (направления) документов, являющихся результатом предоставления государственной услуги.</w:t>
      </w:r>
    </w:p>
    <w:p w:rsidR="007649BF" w:rsidRDefault="007649BF">
      <w:pPr>
        <w:pStyle w:val="ConsPlusNormal"/>
        <w:jc w:val="both"/>
      </w:pPr>
      <w:r>
        <w:t xml:space="preserve">(в ред. </w:t>
      </w:r>
      <w:hyperlink r:id="rId28" w:history="1">
        <w:r>
          <w:rPr>
            <w:color w:val="0000FF"/>
          </w:rPr>
          <w:t>Приказа</w:t>
        </w:r>
      </w:hyperlink>
      <w:r>
        <w:t xml:space="preserve"> Агентства по труду и занятости населения Сахалинской области от 03.10.2019 N 50)</w:t>
      </w:r>
    </w:p>
    <w:p w:rsidR="007649BF" w:rsidRDefault="007649BF">
      <w:pPr>
        <w:pStyle w:val="ConsPlusNormal"/>
        <w:spacing w:before="220"/>
        <w:ind w:firstLine="540"/>
        <w:jc w:val="both"/>
      </w:pPr>
      <w:bookmarkStart w:id="3" w:name="P142"/>
      <w:bookmarkEnd w:id="3"/>
      <w:r>
        <w:t xml:space="preserve">2.4.1. Срок предоставления государственной услуги определяется в зависимости от трудоемкости </w:t>
      </w:r>
      <w:r>
        <w:lastRenderedPageBreak/>
        <w:t>экспертных работ и не должен превышать тридцати рабочих дней со дня регистрации в Агентстве заявления о проведении экспертизы условий труда.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 xml:space="preserve">При необходимости получения документации и материалов, необходимых для проведения экспертизы условий труда, и (или) проведения исследований (испытаний) и измерений вредных и (или) опасных факторов производственной среды и трудового процесса на рабочих местах, в отношении условий труда на которых проводится экспертиза условий труда, или в случае невозможности их проведения в течение срока, указанного в </w:t>
      </w:r>
      <w:hyperlink w:anchor="P142" w:history="1">
        <w:r>
          <w:rPr>
            <w:color w:val="0000FF"/>
          </w:rPr>
          <w:t>абзаце первом</w:t>
        </w:r>
      </w:hyperlink>
      <w:r>
        <w:t xml:space="preserve"> настоящего пункта, срок проведения экспертизы условий труда может быть продлен руководителем Агентства, но не более чем на шестьдесят рабочих дней.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 xml:space="preserve">2.4.2. Срок выдачи (направления) документов, являющихся результатом предоставления государственной услуги, составляет не более трех рабочих дней в соответствии с </w:t>
      </w:r>
      <w:hyperlink w:anchor="P421" w:history="1">
        <w:r>
          <w:rPr>
            <w:color w:val="0000FF"/>
          </w:rPr>
          <w:t>подпунктом 3.2.5.5</w:t>
        </w:r>
      </w:hyperlink>
      <w:r>
        <w:t xml:space="preserve"> Административного регламента.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2.4.3. Возможность приостановления срока предоставления государственной услуги законодательством Российской Федерации не предусмотрена.</w:t>
      </w:r>
    </w:p>
    <w:p w:rsidR="007649BF" w:rsidRDefault="007649BF">
      <w:pPr>
        <w:pStyle w:val="ConsPlusNormal"/>
        <w:jc w:val="both"/>
      </w:pPr>
      <w:r>
        <w:t xml:space="preserve">(п. 2.4.3 введен </w:t>
      </w:r>
      <w:hyperlink r:id="rId29" w:history="1">
        <w:r>
          <w:rPr>
            <w:color w:val="0000FF"/>
          </w:rPr>
          <w:t>Приказом</w:t>
        </w:r>
      </w:hyperlink>
      <w:r>
        <w:t xml:space="preserve"> Агентства по труду и занятости населения Сахалинской области от 03.10.2019 N 50)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2.5. Нормативные правовые акты, регулирующие предоставление государственной услуги.</w:t>
      </w:r>
    </w:p>
    <w:p w:rsidR="007649BF" w:rsidRDefault="007649BF">
      <w:pPr>
        <w:pStyle w:val="ConsPlusNormal"/>
        <w:jc w:val="both"/>
      </w:pPr>
      <w:r>
        <w:t xml:space="preserve">(в ред. </w:t>
      </w:r>
      <w:hyperlink r:id="rId30" w:history="1">
        <w:r>
          <w:rPr>
            <w:color w:val="0000FF"/>
          </w:rPr>
          <w:t>Приказа</w:t>
        </w:r>
      </w:hyperlink>
      <w:r>
        <w:t xml:space="preserve"> Агентства по труду и занятости населения Сахалинской области от 03.10.2019 N 50)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Предоставление государственной услуги осуществляется в соответствии с: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 xml:space="preserve">- </w:t>
      </w:r>
      <w:hyperlink r:id="rId31" w:history="1">
        <w:r>
          <w:rPr>
            <w:color w:val="0000FF"/>
          </w:rPr>
          <w:t>Конституцией</w:t>
        </w:r>
      </w:hyperlink>
      <w:r>
        <w:t xml:space="preserve"> Российской Федерации ("Российская газета", N 237, 25.12.1993);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 xml:space="preserve">- Трудовым </w:t>
      </w:r>
      <w:hyperlink r:id="rId32" w:history="1">
        <w:r>
          <w:rPr>
            <w:color w:val="0000FF"/>
          </w:rPr>
          <w:t>кодексом</w:t>
        </w:r>
      </w:hyperlink>
      <w:r>
        <w:t xml:space="preserve"> Российской Федерации от 30.12.2001 N 197-ФЗ ("Российская газета", N 256, 31.12.2001);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 xml:space="preserve">- Федеральным </w:t>
      </w:r>
      <w:hyperlink r:id="rId33" w:history="1">
        <w:r>
          <w:rPr>
            <w:color w:val="0000FF"/>
          </w:rPr>
          <w:t>законом</w:t>
        </w:r>
      </w:hyperlink>
      <w:r>
        <w:t xml:space="preserve"> от 27.07.2010 N 210-ФЗ "Об организации предоставления государственных и муниципальных услуг" ("Российская газета", N 168, 30.07.2010);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 xml:space="preserve">- Федеральным </w:t>
      </w:r>
      <w:hyperlink r:id="rId34" w:history="1">
        <w:r>
          <w:rPr>
            <w:color w:val="0000FF"/>
          </w:rPr>
          <w:t>законом</w:t>
        </w:r>
      </w:hyperlink>
      <w:r>
        <w:t xml:space="preserve"> от 02.05.2006 N 59-ФЗ "О порядке рассмотрения обращений граждан Российской Федерации" ("Российская газета", N 95, 05.05.2006);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 xml:space="preserve">- Федеральным </w:t>
      </w:r>
      <w:hyperlink r:id="rId35" w:history="1">
        <w:r>
          <w:rPr>
            <w:color w:val="0000FF"/>
          </w:rPr>
          <w:t>законом</w:t>
        </w:r>
      </w:hyperlink>
      <w:r>
        <w:t xml:space="preserve"> от 28.12.2013 N 400-ФЗ "О страховых пенсиях" ("Собрание законодательства РФ" от 30.12.2013 N 52 (часть I) ст. 6965);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 xml:space="preserve">- Федеральным </w:t>
      </w:r>
      <w:hyperlink r:id="rId36" w:history="1">
        <w:r>
          <w:rPr>
            <w:color w:val="0000FF"/>
          </w:rPr>
          <w:t>законом</w:t>
        </w:r>
      </w:hyperlink>
      <w:r>
        <w:t xml:space="preserve"> от 28.12.2013 N 426-ФЗ "О специальной оценке условий труда" ("Российская газета", N 295, 30.12.2013);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 xml:space="preserve">- </w:t>
      </w:r>
      <w:hyperlink r:id="rId37" w:history="1">
        <w:r>
          <w:rPr>
            <w:color w:val="0000FF"/>
          </w:rPr>
          <w:t>приказом</w:t>
        </w:r>
      </w:hyperlink>
      <w:r>
        <w:t xml:space="preserve"> Минтруда России от 12.08.2014 N 549н "Об утверждении Порядка проведения государственной экспертизы условий труда" ("Российская газета", N 260(6532), 14.11.2014);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 xml:space="preserve">- </w:t>
      </w:r>
      <w:hyperlink r:id="rId38" w:history="1">
        <w:r>
          <w:rPr>
            <w:color w:val="0000FF"/>
          </w:rPr>
          <w:t>приказом</w:t>
        </w:r>
      </w:hyperlink>
      <w:r>
        <w:t xml:space="preserve"> </w:t>
      </w:r>
      <w:proofErr w:type="spellStart"/>
      <w:r>
        <w:t>Минздравсоцразвития</w:t>
      </w:r>
      <w:proofErr w:type="spellEnd"/>
      <w:r>
        <w:t xml:space="preserve"> России от 01.04.2010 N 205н "Об утверждении перечня услуг в области охраны труда, для оказания которых необходима аккредитация, и правил аккредитации организаций, оказывающих услуги в области охраны труда" ("Российская газета", N 147, 07.07.2010);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 xml:space="preserve">- </w:t>
      </w:r>
      <w:hyperlink r:id="rId39" w:history="1">
        <w:r>
          <w:rPr>
            <w:color w:val="0000FF"/>
          </w:rPr>
          <w:t>приказом</w:t>
        </w:r>
      </w:hyperlink>
      <w:r>
        <w:t xml:space="preserve"> Минтруда России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("Российская газета", N 71, 28.03.2014);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 xml:space="preserve">- постановлением Минтруда России от 30.11.2000 N 86 "Об утверждении Рекомендаций по организации деятельности органов, осуществляющих государственную экспертизу условий труда в </w:t>
      </w:r>
      <w:r>
        <w:lastRenderedPageBreak/>
        <w:t>Российской Федерации" ("Бюллетень Минтруда РФ", N 12, 2000);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 xml:space="preserve">- </w:t>
      </w:r>
      <w:hyperlink r:id="rId40" w:history="1">
        <w:r>
          <w:rPr>
            <w:color w:val="0000FF"/>
          </w:rPr>
          <w:t>постановлением</w:t>
        </w:r>
      </w:hyperlink>
      <w:r>
        <w:t xml:space="preserve"> Правительства Сахалинской области от 21.06.2011 N 233 "О разработке и утверждении административных регламентов осуществления государственного контроля (надзора) и предоставления государственных услуг" ("Губернские ведомости", N 114(3801), 25.06.2011);</w:t>
      </w:r>
    </w:p>
    <w:p w:rsidR="007649BF" w:rsidRDefault="007649BF">
      <w:pPr>
        <w:pStyle w:val="ConsPlusNormal"/>
        <w:jc w:val="both"/>
      </w:pPr>
      <w:r>
        <w:t xml:space="preserve">(в ред. </w:t>
      </w:r>
      <w:hyperlink r:id="rId41" w:history="1">
        <w:r>
          <w:rPr>
            <w:color w:val="0000FF"/>
          </w:rPr>
          <w:t>Приказа</w:t>
        </w:r>
      </w:hyperlink>
      <w:r>
        <w:t xml:space="preserve"> Агентства по труду и занятости населения Сахалинской области от 03.10.2019 N 50)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 xml:space="preserve">- </w:t>
      </w:r>
      <w:hyperlink r:id="rId42" w:history="1">
        <w:r>
          <w:rPr>
            <w:color w:val="0000FF"/>
          </w:rPr>
          <w:t>постановление</w:t>
        </w:r>
      </w:hyperlink>
      <w:r>
        <w:t xml:space="preserve"> Правительства Сахалинской области от 28.12.2015 N 553 "Об утверждении Положения об агентстве по труду и занятости населения Сахалинской области" (Официальный сайт Губернатора и Правительства Сахалинской области http://admsakhalin.ru, 29.12.2015).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Перечень нормативных правовых актов, регулирующих предоставление государственной услуги (с указанием их реквизитов и источников официального опубликования), размещен на официальном сайте Агентства, в Региональном реестре, на Едином портале государственных и муниципальных услуг (функций) и на Портале государственных и муниципальных услуг (функций) Сахалинской области.</w:t>
      </w:r>
    </w:p>
    <w:p w:rsidR="007649BF" w:rsidRDefault="007649BF">
      <w:pPr>
        <w:pStyle w:val="ConsPlusNormal"/>
        <w:jc w:val="both"/>
      </w:pPr>
      <w:r>
        <w:t xml:space="preserve">(абзац введен </w:t>
      </w:r>
      <w:hyperlink r:id="rId43" w:history="1">
        <w:r>
          <w:rPr>
            <w:color w:val="0000FF"/>
          </w:rPr>
          <w:t>Приказом</w:t>
        </w:r>
      </w:hyperlink>
      <w:r>
        <w:t xml:space="preserve"> Агентства по труду и занятости населения Сахалинской области от 03.10.2019 N 50)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Агентство обеспечивает актуальность перечня нормативных правовых актов, регулирующих предоставление государственной услуги, на официальном сайте Агентства, в Региональном реестре, на Едином портале государственных и муниципальных услуг (функций) и на Портале государственных и муниципальных услуг (функций) Сахалинской области.</w:t>
      </w:r>
    </w:p>
    <w:p w:rsidR="007649BF" w:rsidRDefault="007649BF">
      <w:pPr>
        <w:pStyle w:val="ConsPlusNormal"/>
        <w:jc w:val="both"/>
      </w:pPr>
      <w:r>
        <w:t xml:space="preserve">(абзац введен </w:t>
      </w:r>
      <w:hyperlink r:id="rId44" w:history="1">
        <w:r>
          <w:rPr>
            <w:color w:val="0000FF"/>
          </w:rPr>
          <w:t>Приказом</w:t>
        </w:r>
      </w:hyperlink>
      <w:r>
        <w:t xml:space="preserve"> Агентства по труду и занятости населения Сахалинской области от 03.10.2019 N 50)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2.6. Исчерпывающий перечень документов, необходимых в соответствии с нормативными правовыми актами для предоставления государственной услуги.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2.6.1. Исчерпывающий перечень документов, необходимых для предоставления государственной услуги, которые заявитель должен представить самостоятельно.</w:t>
      </w:r>
    </w:p>
    <w:p w:rsidR="007649BF" w:rsidRDefault="007649BF">
      <w:pPr>
        <w:pStyle w:val="ConsPlusNormal"/>
        <w:spacing w:before="220"/>
        <w:ind w:firstLine="540"/>
        <w:jc w:val="both"/>
      </w:pPr>
      <w:bookmarkStart w:id="4" w:name="P169"/>
      <w:bookmarkEnd w:id="4"/>
      <w:r>
        <w:t xml:space="preserve">2.6.1.1. Для проведения экспертизы условий труда заявитель направляет в Агентство </w:t>
      </w:r>
      <w:hyperlink w:anchor="P654" w:history="1">
        <w:r>
          <w:rPr>
            <w:color w:val="0000FF"/>
          </w:rPr>
          <w:t>заявление</w:t>
        </w:r>
      </w:hyperlink>
      <w:r>
        <w:t xml:space="preserve"> о проведении экспертизы условий труда (далее - заявление), оформленное по форме согласно приложению N 1 к Административному регламенту.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В заявлении указывается:</w:t>
      </w:r>
    </w:p>
    <w:p w:rsidR="007649BF" w:rsidRDefault="007649BF">
      <w:pPr>
        <w:pStyle w:val="ConsPlusNormal"/>
        <w:spacing w:before="220"/>
        <w:ind w:firstLine="540"/>
        <w:jc w:val="both"/>
      </w:pPr>
      <w:bookmarkStart w:id="5" w:name="P171"/>
      <w:bookmarkEnd w:id="5"/>
      <w:r>
        <w:t>а) полное наименование заявителя (для юридических лиц), фамилия, имя, отчество (при наличии) заявителя (для физических лиц);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б) почтовый адрес заявителя, адрес электронной почты (при наличии);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в) наименование объекта экспертизы условий труда;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г) индивидуальный номер рабочего места, наименование профессии (должности) работника (работников), занятого на данном рабочем месте, с указанием структурного подразделения работодателя (при наличии), в отношении условий труда которого должна проводиться экспертиза условий труда;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д) сведения о ранее проведенных экспертизах условий труда (при наличии);</w:t>
      </w:r>
    </w:p>
    <w:p w:rsidR="007649BF" w:rsidRDefault="007649BF">
      <w:pPr>
        <w:pStyle w:val="ConsPlusNormal"/>
        <w:spacing w:before="220"/>
        <w:ind w:firstLine="540"/>
        <w:jc w:val="both"/>
      </w:pPr>
      <w:bookmarkStart w:id="6" w:name="P176"/>
      <w:bookmarkEnd w:id="6"/>
      <w:r>
        <w:t>е) сведения об оплате экспертизы условий труда в случае ее проведения в целях оценки качества проведения специальной оценки условий труда.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 xml:space="preserve">В случае, если объектом экспертизы условий труда является оценка качества проведения специальной оценки условий труда, то в заявлении дополнительно указываются сведения об </w:t>
      </w:r>
      <w:r>
        <w:lastRenderedPageBreak/>
        <w:t>организации (организациях), проводившей специальную оценку условий труда.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В случае, если заявление подано работодателем, то к нему прилагаются следующие копии документов: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для проведения экспертизы условий труда в целях оценки качества проведения специальной оценки условий труда: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- отчет о проведении специальной оценки условий труда (далее - отчет);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 xml:space="preserve">- предписания должностных лиц государственных инспекций труда об устранении выявленных в ходе проведения мероприятий по государственному контролю (надзору) за соблюдением требований Федерального </w:t>
      </w:r>
      <w:hyperlink r:id="rId45" w:history="1">
        <w:r>
          <w:rPr>
            <w:color w:val="0000FF"/>
          </w:rPr>
          <w:t>закона</w:t>
        </w:r>
      </w:hyperlink>
      <w:r>
        <w:t xml:space="preserve"> от 28.12.2013 N 426-ФЗ "О специальной оценке условий труда" нарушений (при наличии);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для проведения экспертизы условий труда в целях оценки правильности предоставления работникам гарантий и компенсаций за работу с вредными и (или) опасными условиями труда: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- отчет;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- иные документы, содержащие результаты исследований (испытаний) и измерений вредных и (или) опасных факторов производственной среды и трудового процесса на рабочих местах (при наличии);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- коллективный договор (при наличии), трудовой договор (трудовые договоры), локальные нормативные акты, устанавливающие обязательства работодателя по соблюдению прав работников на безопасные условия труда, а также на предоставление гарантий и компенсаций в связи с работой во вредных и (или) опасных условиях труда;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- положение о системе оплаты труда работников (при наличии);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- локальные нормативные акты работодателя, устанавливающие условия и объемы предоставляемых гарантий и компенсаций работникам за работу с вредными и (или) опасными условиями труда, в том числе продолжительность ежегодного дополнительного оплачиваемого отпуска, сокращенной продолжительности рабочего времени, размер повышения оплаты труда;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- список работников, подлежащих периодическим и (или) предварительным медицинским осмотрам;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- заключительный акт о результатах проведенных периодических медицинских осмотров работников за последний год;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для проведения экспертизы условий труда в целях оценки фактических условий труда работников: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- отчет;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- иные документы, содержащие результаты исследований (испытаний) и измерений вредных и (или) опасных факторов производственной среды и трудового процесса на рабочих местах (при наличии);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- коллективный договор (при наличии), трудовой договор (трудовые договоры), локальные нормативные акты, устанавливающие условия труда работника (работников), включая режимы труда и отдыха;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 xml:space="preserve">- предписания должностных лиц государственных инспекций труда и Федеральной службы по экологическому, технологическому и атомному надзору и ее территориальных органов об устранении нарушений обязательных требований, выявленных в ходе проведения мероприятий по </w:t>
      </w:r>
      <w:r>
        <w:lastRenderedPageBreak/>
        <w:t>государственному надзору в установленной сфере деятельности (при наличии).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Заявление должно быть подписано заявителем или уполномоченным им лицом.</w:t>
      </w:r>
    </w:p>
    <w:p w:rsidR="007649BF" w:rsidRDefault="007649BF">
      <w:pPr>
        <w:pStyle w:val="ConsPlusNormal"/>
        <w:spacing w:before="220"/>
        <w:ind w:firstLine="540"/>
        <w:jc w:val="both"/>
      </w:pPr>
      <w:bookmarkStart w:id="7" w:name="P196"/>
      <w:bookmarkEnd w:id="7"/>
      <w:r>
        <w:t xml:space="preserve">2.6.1.2. Заявление и документы, указанные в </w:t>
      </w:r>
      <w:hyperlink w:anchor="P169" w:history="1">
        <w:r>
          <w:rPr>
            <w:color w:val="0000FF"/>
          </w:rPr>
          <w:t>подпункте 2.6.1.1</w:t>
        </w:r>
      </w:hyperlink>
      <w:r>
        <w:t xml:space="preserve"> Административного регламента, могут быть представлены (направлены) заявителем в Агентство на бумажном носителе лично или заказным почтовым отправлением с уведомлением о вручении.</w:t>
      </w:r>
    </w:p>
    <w:p w:rsidR="007649BF" w:rsidRDefault="007649BF">
      <w:pPr>
        <w:pStyle w:val="ConsPlusNormal"/>
        <w:jc w:val="both"/>
      </w:pPr>
      <w:r>
        <w:t xml:space="preserve">(в ред. </w:t>
      </w:r>
      <w:hyperlink r:id="rId46" w:history="1">
        <w:r>
          <w:rPr>
            <w:color w:val="0000FF"/>
          </w:rPr>
          <w:t>Приказа</w:t>
        </w:r>
      </w:hyperlink>
      <w:r>
        <w:t xml:space="preserve"> Агентства по труду и занятости населения Сахалинской области от 13.07.2018 N 19)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 xml:space="preserve">Абзац исключен. - </w:t>
      </w:r>
      <w:hyperlink r:id="rId47" w:history="1">
        <w:r>
          <w:rPr>
            <w:color w:val="0000FF"/>
          </w:rPr>
          <w:t>Приказ</w:t>
        </w:r>
      </w:hyperlink>
      <w:r>
        <w:t xml:space="preserve"> Агентства по труду и занятости населения Сахалинской области от 13.07.2018 N 19.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 xml:space="preserve">2.6.1.3. В соответствии с </w:t>
      </w:r>
      <w:hyperlink r:id="rId48" w:history="1">
        <w:r>
          <w:rPr>
            <w:color w:val="0000FF"/>
          </w:rPr>
          <w:t>частью 3 статьи 7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 в случае, если для предоставления государственной услуги необходимо представление документов и информации об ином лице, не являющемся заявителем, и если в соответствии с федеральным законом обработка таких персональных данных может осуществляться с согласия указанного лица, при обращении за получением государственной услуги заявитель дополнительно представляет документы, подтверждающие наличие согласия указанного лица или его законного представителя на обработку персональных данных указанного лица.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Действие настоящего подпункта не распространяется на лиц, признанных в установленном порядке безвестно отсутствующими.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2.6.2. Агентство не вправе требовать от заявителя: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2.6.2.1.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 xml:space="preserve">2.6.2.2. представления документов и информации,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государственных и муниципальных услуг, за исключением документов, указанных в </w:t>
      </w:r>
      <w:hyperlink r:id="rId49" w:history="1">
        <w:r>
          <w:rPr>
            <w:color w:val="0000FF"/>
          </w:rPr>
          <w:t>части 6 статьи 7</w:t>
        </w:r>
      </w:hyperlink>
      <w:r>
        <w:t xml:space="preserve"> Федерального закона "Об организации предоставления государственных и муниципальных услуг";</w:t>
      </w:r>
    </w:p>
    <w:p w:rsidR="007649BF" w:rsidRDefault="007649BF">
      <w:pPr>
        <w:pStyle w:val="ConsPlusNormal"/>
        <w:spacing w:before="220"/>
        <w:ind w:firstLine="540"/>
        <w:jc w:val="both"/>
      </w:pPr>
      <w:bookmarkStart w:id="8" w:name="P204"/>
      <w:bookmarkEnd w:id="8"/>
      <w:r>
        <w:t>2.6.2.3.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следующих случаев: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- изменение требований нормативных правовых актов, касающихся предоставления государственной услуги, после первоначальной подачи заявления о предоставлении государственной услуги;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- наличие ошибок в заявлении о предоставлении государственной услуги и документах, поданных заявителем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услуги, и не включенных в представленный ранее комплект документов;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- истечение срока действия документов или изменение информации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lastRenderedPageBreak/>
        <w:t>- выявление документально подтвержденного факта (признаков) ошибочного или противоправного действия (бездействия) Агентства, должностных лиц, государственных гражданских служащих Агентства, при первоначальном отказе в приеме документов, необходимых для предоставления государственной услуги, либо в предоставлении государственной услуги, о чем в письменном виде за подписью руководителя Агентства уведомляется заявитель, а также приносятся извинения за доставленные неудобства.</w:t>
      </w:r>
    </w:p>
    <w:p w:rsidR="007649BF" w:rsidRDefault="007649BF">
      <w:pPr>
        <w:pStyle w:val="ConsPlusNormal"/>
        <w:jc w:val="both"/>
      </w:pPr>
      <w:r>
        <w:t xml:space="preserve">(п. 2.6.2 в ред. </w:t>
      </w:r>
      <w:hyperlink r:id="rId50" w:history="1">
        <w:r>
          <w:rPr>
            <w:color w:val="0000FF"/>
          </w:rPr>
          <w:t>Приказа</w:t>
        </w:r>
      </w:hyperlink>
      <w:r>
        <w:t xml:space="preserve"> Агентства по труду и занятости населения Сахалинской области от 12.10.2018 N 41)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2.6.3. При предоставлении государственной услуги в электронной форме с использованием Единого портала или Портала Сахалинской области Агентство не вправе: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- отказывать в приеме заявления и иных документов, необходимых для предоставления государственной услуги, а также отказывать в предоставлении государственной услуги в случае, если заявление и документы, необходимые для предоставления государственной услуги, поданы в соответствии с информацией о сроках и порядке предоставления государственной услуги, опубликованной на Едином портале или Портале Сахалинской области;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- требовать от заявителя при осуществлении записи на прием для предоставления государственной услуги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- требовать от заявителя представления документов, подтверждающих внесение заявителем платы за предоставление государственной услуги.</w:t>
      </w:r>
    </w:p>
    <w:p w:rsidR="007649BF" w:rsidRDefault="007649BF">
      <w:pPr>
        <w:pStyle w:val="ConsPlusNormal"/>
        <w:jc w:val="both"/>
      </w:pPr>
      <w:r>
        <w:t xml:space="preserve">(п. 2.6.3 введен </w:t>
      </w:r>
      <w:hyperlink r:id="rId51" w:history="1">
        <w:r>
          <w:rPr>
            <w:color w:val="0000FF"/>
          </w:rPr>
          <w:t>Приказом</w:t>
        </w:r>
      </w:hyperlink>
      <w:r>
        <w:t xml:space="preserve"> Агентства по труду и занятости населения Сахалинской области от 13.07.2018 N 19)</w:t>
      </w:r>
    </w:p>
    <w:p w:rsidR="007649BF" w:rsidRDefault="007649BF">
      <w:pPr>
        <w:pStyle w:val="ConsPlusNormal"/>
        <w:spacing w:before="220"/>
        <w:ind w:firstLine="540"/>
        <w:jc w:val="both"/>
      </w:pPr>
      <w:bookmarkStart w:id="9" w:name="P215"/>
      <w:bookmarkEnd w:id="9"/>
      <w:r>
        <w:t>2.7. Исчерпывающий перечень оснований для отказа в приеме документов, необходимых для предоставления государственной услуги.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Основаниями для отказа в приеме документов, необходимых для предоставления государственной услуги, являются: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- отсутствие в заявлении реквизитов заявителя, необходимых для направления ответа;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 xml:space="preserve">абзац исключен. - </w:t>
      </w:r>
      <w:hyperlink r:id="rId52" w:history="1">
        <w:r>
          <w:rPr>
            <w:color w:val="0000FF"/>
          </w:rPr>
          <w:t>Приказ</w:t>
        </w:r>
      </w:hyperlink>
      <w:r>
        <w:t xml:space="preserve"> Агентства по труду и занятости населения Сахалинской области от 13.07.2018 N 19.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2.8. Исчерпывающий перечень оснований для приостановления предоставления государственной услуги или отказа в предоставлении государственной услуги.</w:t>
      </w:r>
    </w:p>
    <w:p w:rsidR="007649BF" w:rsidRDefault="007649BF">
      <w:pPr>
        <w:pStyle w:val="ConsPlusNormal"/>
        <w:jc w:val="both"/>
      </w:pPr>
      <w:r>
        <w:t xml:space="preserve">(в ред. </w:t>
      </w:r>
      <w:hyperlink r:id="rId53" w:history="1">
        <w:r>
          <w:rPr>
            <w:color w:val="0000FF"/>
          </w:rPr>
          <w:t>Приказа</w:t>
        </w:r>
      </w:hyperlink>
      <w:r>
        <w:t xml:space="preserve"> Агентства по труду и занятости населения Сахалинской области от 13.07.2018 N 19)</w:t>
      </w:r>
    </w:p>
    <w:p w:rsidR="007649BF" w:rsidRDefault="007649BF">
      <w:pPr>
        <w:pStyle w:val="ConsPlusNormal"/>
        <w:spacing w:before="220"/>
        <w:ind w:firstLine="540"/>
        <w:jc w:val="both"/>
      </w:pPr>
      <w:bookmarkStart w:id="10" w:name="P221"/>
      <w:bookmarkEnd w:id="10"/>
      <w:r>
        <w:t>2.8.1. Основаниями для отказа в предоставлении государственной услуги заявителю являются:</w:t>
      </w:r>
    </w:p>
    <w:p w:rsidR="007649BF" w:rsidRDefault="007649BF">
      <w:pPr>
        <w:pStyle w:val="ConsPlusNormal"/>
        <w:spacing w:before="220"/>
        <w:ind w:firstLine="540"/>
        <w:jc w:val="both"/>
      </w:pPr>
      <w:bookmarkStart w:id="11" w:name="P222"/>
      <w:bookmarkEnd w:id="11"/>
      <w:r>
        <w:t xml:space="preserve">а) отсутствие в заявлении сведений, предусмотренных </w:t>
      </w:r>
      <w:hyperlink w:anchor="P171" w:history="1">
        <w:r>
          <w:rPr>
            <w:color w:val="0000FF"/>
          </w:rPr>
          <w:t>подпунктами "а"</w:t>
        </w:r>
      </w:hyperlink>
      <w:r>
        <w:t xml:space="preserve"> - </w:t>
      </w:r>
      <w:hyperlink w:anchor="P176" w:history="1">
        <w:r>
          <w:rPr>
            <w:color w:val="0000FF"/>
          </w:rPr>
          <w:t>"е" подпункта 2.6.1.1</w:t>
        </w:r>
      </w:hyperlink>
      <w:r>
        <w:t xml:space="preserve"> Административного регламента;</w:t>
      </w:r>
    </w:p>
    <w:p w:rsidR="007649BF" w:rsidRDefault="007649BF">
      <w:pPr>
        <w:pStyle w:val="ConsPlusNormal"/>
        <w:spacing w:before="220"/>
        <w:ind w:firstLine="540"/>
        <w:jc w:val="both"/>
      </w:pPr>
      <w:bookmarkStart w:id="12" w:name="P223"/>
      <w:bookmarkEnd w:id="12"/>
      <w:r>
        <w:t xml:space="preserve">б) непредставление заявителем в случае, если заявителем является работодатель, документов, прилагаемых к заявлению, предусмотренных </w:t>
      </w:r>
      <w:hyperlink w:anchor="P169" w:history="1">
        <w:r>
          <w:rPr>
            <w:color w:val="0000FF"/>
          </w:rPr>
          <w:t>подпунктом 2.6.1.1</w:t>
        </w:r>
      </w:hyperlink>
      <w:r>
        <w:t xml:space="preserve"> Административного регламента;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в) представление подложных документов или заведомо ложных сведений.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2.8.2. Основания для приостановления предоставления государственной услуги отсутствуют.</w:t>
      </w:r>
    </w:p>
    <w:p w:rsidR="007649BF" w:rsidRDefault="007649BF">
      <w:pPr>
        <w:pStyle w:val="ConsPlusNormal"/>
        <w:jc w:val="both"/>
      </w:pPr>
      <w:r>
        <w:t xml:space="preserve">(п. 2.8.2 введен </w:t>
      </w:r>
      <w:hyperlink r:id="rId54" w:history="1">
        <w:r>
          <w:rPr>
            <w:color w:val="0000FF"/>
          </w:rPr>
          <w:t>Приказом</w:t>
        </w:r>
      </w:hyperlink>
      <w:r>
        <w:t xml:space="preserve"> Агентства по труду и занятости населения Сахалинской области от 13.07.2018 </w:t>
      </w:r>
      <w:r>
        <w:lastRenderedPageBreak/>
        <w:t>N 19)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2.9. Порядок, размер и основания взимания государственной пошлины или иной платы, взимаемой за предоставление государственной услуги.</w:t>
      </w:r>
    </w:p>
    <w:p w:rsidR="007649BF" w:rsidRDefault="007649BF">
      <w:pPr>
        <w:pStyle w:val="ConsPlusNormal"/>
        <w:jc w:val="both"/>
      </w:pPr>
      <w:r>
        <w:t xml:space="preserve">(в ред. </w:t>
      </w:r>
      <w:hyperlink r:id="rId55" w:history="1">
        <w:r>
          <w:rPr>
            <w:color w:val="0000FF"/>
          </w:rPr>
          <w:t>Приказа</w:t>
        </w:r>
      </w:hyperlink>
      <w:r>
        <w:t xml:space="preserve"> Агентства по труду и занятости населения Сахалинской области от 03.10.2019 N 50)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2.9.1. Экспертиза условий труда в целях оценки качества проведения специальной оценки условий труда осуществляется за счет средств заявителя.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 xml:space="preserve">Экспертиза условий труда в целях оценки фактических условий труда работников осуществляется бесплатно, за исключением случаев, предусмотренных </w:t>
      </w:r>
      <w:hyperlink w:anchor="P233" w:history="1">
        <w:r>
          <w:rPr>
            <w:color w:val="0000FF"/>
          </w:rPr>
          <w:t>пунктом 2.9.3</w:t>
        </w:r>
      </w:hyperlink>
      <w:r>
        <w:t xml:space="preserve"> Административного регламента.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Экспертиза условий труда в целях оценки правильности предоставления работникам гарантий и компенсаций за работу с вредными и (или) опасными условиями труда осуществляется бесплатно.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2.9.2. При проведении экспертизы условий труда в целях оценки качества проведения специальной оценки условий труда проведение исследований (испытаний) и измерений вредных и (или) опасных факторов производственной среды и трудового процесса осуществляется за счет средств заявителя.</w:t>
      </w:r>
    </w:p>
    <w:p w:rsidR="007649BF" w:rsidRDefault="007649BF">
      <w:pPr>
        <w:pStyle w:val="ConsPlusNormal"/>
        <w:spacing w:before="220"/>
        <w:ind w:firstLine="540"/>
        <w:jc w:val="both"/>
      </w:pPr>
      <w:bookmarkStart w:id="13" w:name="P233"/>
      <w:bookmarkEnd w:id="13"/>
      <w:r>
        <w:t>2.9.3. При проведении экспертизы условий труда в целях оценки фактических условий труда работников проведение исследований (испытаний) и измерений вредных и (или) опасных факторов производственной среды и трудового процесса осуществляется за счет средств заявителя.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2.9.4. Размер платы, взимаемый с заявителя при предоставлении государственной услуги, определяется в соответствии с нормативным правовым актом Агентства.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Проведение заявителем оплаты производится в безналичной форме путем перечисления средств на счет Агентства до подачи заявления в Агентство.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 xml:space="preserve">2.9.5. Размер платы, взимаемый с заявителя при необходимости проведения исследований (испытаний) и измерений вредных и (или) опасных факторов производственной среды и трудового процесса, и способы ее взимания определяются в соответствии с </w:t>
      </w:r>
      <w:hyperlink w:anchor="P388" w:history="1">
        <w:r>
          <w:rPr>
            <w:color w:val="0000FF"/>
          </w:rPr>
          <w:t>подпунктами 3.2.4.1</w:t>
        </w:r>
      </w:hyperlink>
      <w:r>
        <w:t xml:space="preserve"> - </w:t>
      </w:r>
      <w:hyperlink w:anchor="P392" w:history="1">
        <w:r>
          <w:rPr>
            <w:color w:val="0000FF"/>
          </w:rPr>
          <w:t>3.2.4.4</w:t>
        </w:r>
      </w:hyperlink>
      <w:r>
        <w:t xml:space="preserve"> Административного регламента.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Оплата заявителем стоимости проведения исследований (испытаний) и измерений вредных и (или) опасных факторов производственной среды и трудового процесса производится в безналичной форме путем перечисления средств на счет Агентства.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2.10. Максимальный срок ожидания в очереди при подаче запроса о предоставлении государственной услуги и при получении результата предоставления государственной услуги.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Максимальный срок ожидания в очереди при подаче заявления о предоставлении государственной услуги и при получении результата предоставления государственной услуги составляет не более 15 минут.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2.11. Срок регистрации запроса заявителя о предоставлении государственной услуги.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Срок регистрации заявления заявителя о предоставлении государственной услуги составляет не более одного дня со дня его поступления в Агентство.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2.12. Требования к помещениям, в которых предоставляются государственные услуги, к залу ожидания, местам для заполнения запросов о предоставлении государственной услуги, информационным стендам с образцами их заполнения и перечнем документов, необходимых для предоставления государственной услуги, в том числе к обеспечению доступности для инвалидов указанных объектов.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lastRenderedPageBreak/>
        <w:t>2.12.1. Помещения, где осуществляется прием заявителей по вопросам, связанным с предоставлением государственной услуги, оборудуются информационными стендами, стульями и столами, а также средствами оповещения о возникновении чрезвычайной ситуации.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2.12.2. Места для ожидания приема заявителей, заполнения документов оборудуются стульями, столами и обеспечиваются образцами заполнения документов и канцелярскими принадлежностями.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 xml:space="preserve">2.12.3. Визуальная текстовая информация, предназначенная для ознакомления заявителей с информационными материалами, размещается на информационных стендах, которые должны содержать информацию, предусмотренную </w:t>
      </w:r>
      <w:hyperlink w:anchor="P100" w:history="1">
        <w:r>
          <w:rPr>
            <w:color w:val="0000FF"/>
          </w:rPr>
          <w:t>пунктом 1.3.10</w:t>
        </w:r>
      </w:hyperlink>
      <w:r>
        <w:t xml:space="preserve"> Административного регламента.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2.12.4. Центральный вход в помещение оборудуется информационной табличкой (вывеской) с наименованием Агентства.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2.12.5. Прием заявителей осуществляется в кабинетах, которые оборудуются информационными табличками с указанием: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- номера кабинета;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- фамилии, имени и отчества (при наличии) государственного эксперта.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2.12.6. Помещение, в котором осуществляется прием заявителей, должно обеспечивать: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- комфортное расположение заявителя и государственного эксперта;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- возможность и удобство оформления заявителем письменного обращения;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- телефонную связь;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- возможность копирования документов;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- наличие письменных принадлежностей и бумаги формата А4.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2.12.7. Каждое рабочее место государственного эксперта Агентства, предоставляющего государственную услугу, оборудуется персональным компьютером с возможностью доступа к необходимым информационным базам данных, печатающим и сканирующим устройством.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2.12.8. Вход и передвижение по помещениям, в которых проводится прием, не должны создавать затруднений для лиц с ограниченными физическими возможностями. Для обеспечения возможности реализации прав инвалидов на предоставление по их обращениям государственной услуги при необходимости оказывается соответствующая помощь по телефону, через сеть Интернет, по электронной почте.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2.12.9. При предоставлении государственной услуги Агентством обеспечивается создание инвалидам (включая инвалидов, использующих кресла-коляски и собак-проводников) следующих условий доступности помещений, в которых предоставляется государственная услуга, в соответствии с требованиями, установленными законодательными и иными нормативными правовыми актами: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а) возможность беспрепятственного входа и выхода из них;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 xml:space="preserve">б) возможность самостоятельного передвижения в помещении Агентства в целях доступа к месту предоставления услуги, в том числе с помощью служащих Агентства, предоставляющих государственную услугу, </w:t>
      </w:r>
      <w:proofErr w:type="spellStart"/>
      <w:r>
        <w:t>ассистивных</w:t>
      </w:r>
      <w:proofErr w:type="spellEnd"/>
      <w:r>
        <w:t xml:space="preserve"> и вспомогательных технологий, а также сменного кресла-коляски;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в) возможность посадки в транспортное средство и высадки из него перед входом в здание, в котором расположено Агентство, в том числе с использованием кресла-коляски и, при необходимости, с помощью Агентства;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lastRenderedPageBreak/>
        <w:t>г) сопровождение инвалидов, имеющих стойкие нарушения функции зрения и самостоятельного передвижения в помещении Агентства;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д) содействие инвалиду при входе в помещение Агентства и выходе из него, информирование инвалида о доступных маршрутах общественного транспорта;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е) надлежащее размещение оборудования и носителей информации, необходимых для обеспечения беспрепятственного доступа инвалидов к помещению, в котором предоставляется государственная услуга, и к государственной услуге, с учетом ограничений их жизнедеятельности, в том числе дублирование необходимой для получения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ж) обеспечение допуска в помещение, в котором предоставляется государственная услуга, собаки-проводника при наличии документа установленного образца, подтверждающего ее специальное обучение.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з) при наличии возможности выделение парковочных мест для автотранспортных средств инвалидов на территории, примыкающей к Агентству.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2.12.10. При предоставлении государственной услуги руководителем Агентства обеспечивается создание инвалидам следующих условий доступности государственной услуги в соответствии с требованиями, установленными законодательными и иными нормативными правовыми актами: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а) оказание инвалидам помощи, необходимой для получения в доступной для них форме информации о правилах предоставления государственной услуги, в том числе об оформлении необходимых для получения государственной услуги документов, о совершении ими других необходимых для получения государственной услуги действий;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 xml:space="preserve">б) предоставление инвалидам по слуху, при необходимости, государственной услуги с использованием русского жестового языка, включая обеспечение допуска на объект </w:t>
      </w:r>
      <w:proofErr w:type="spellStart"/>
      <w:r>
        <w:t>сурдопереводчика</w:t>
      </w:r>
      <w:proofErr w:type="spellEnd"/>
      <w:r>
        <w:t xml:space="preserve">, </w:t>
      </w:r>
      <w:proofErr w:type="spellStart"/>
      <w:r>
        <w:t>тифлосурдопереводчика</w:t>
      </w:r>
      <w:proofErr w:type="spellEnd"/>
      <w:r>
        <w:t>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в) оказание гражданскими служащими Агентства иной необходимой инвалидам помощи в преодолении барьеров, мешающих получению ими услуг наравне с другими лицами;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 xml:space="preserve">г) наличие копий документов, объявлений, инструкций о порядке предоставления государственной услуги (в том числе, на информационном стенде), выполненных рельефно-точечным шрифтом Брайля и на контрастном фоне, а также </w:t>
      </w:r>
      <w:proofErr w:type="spellStart"/>
      <w:r>
        <w:t>аудиоконтура</w:t>
      </w:r>
      <w:proofErr w:type="spellEnd"/>
      <w:r>
        <w:t xml:space="preserve"> в регистратуре.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2.12.11. Кроме условий доступности инвалидам помещений, в которых оказывается государственная услуга, и государственной услуги руководителем Агентства обеспечивается: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издание правовых актов о возложении на государственных служащих Агентства обязанностей по оказанию помощи инвалидам при предоставлении им государственной услуги,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инструктирование или обучение в пределах установленных полномочий служащих Агентства, работающих с инвалидами, по вопросам, связанным с обеспечением доступности для инвалидов объектов и услуг с учетом имеющихся у них стойких расстройств функций организма и ограничений жизнедеятельности.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2.12.12. В случае невозможности оборудования помещения пандусами, расширенными проходами, инвалидам обеспечивается возможность оказания государственной услуги в ином доступном для инвалида месте.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2.13. Показатели доступности и качества государственной услуги.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lastRenderedPageBreak/>
        <w:t>Результат оказания государственной услуги измеряется показателями качества и доступности.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2.13.1. Показатели качества предоставления государственной услуги: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- количество жалоб на качество предоставления государственной услуги от общего числа заявителей;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- доля заявителей, удовлетворенных качеством предоставления государственной услуги;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- однократное взаимодействие заявителя с государственным гражданским служащим, ответственным за делопроизводство, при приеме и регистрации заявления и прилагаемых к нему документов, продолжительность которого не должна превышать 10 минут.</w:t>
      </w:r>
    </w:p>
    <w:p w:rsidR="007649BF" w:rsidRDefault="007649BF">
      <w:pPr>
        <w:pStyle w:val="ConsPlusNormal"/>
        <w:jc w:val="both"/>
      </w:pPr>
      <w:r>
        <w:t xml:space="preserve">(абзац введен </w:t>
      </w:r>
      <w:hyperlink r:id="rId56" w:history="1">
        <w:r>
          <w:rPr>
            <w:color w:val="0000FF"/>
          </w:rPr>
          <w:t>Приказом</w:t>
        </w:r>
      </w:hyperlink>
      <w:r>
        <w:t xml:space="preserve"> Агентства по труду и занятости населения Сахалинской области от 03.10.2019 N 50)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2.13.2. Показатели доступности предоставления государственной услуги: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- уровень осведомленности заявителей о предоставлении государственной услуги.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2.13.3. Показатели доступности и качества государственной услуги при предоставлении в электронном виде: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а) возможность получения информации о порядке и сроках предоставления государственной услуги с использованием Единого портала государственных и муниципальных услуг (функций), Портала государственных и муниципальных услуг (функций) Сахалинской области;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б) возможность записи на прием в Агентство для предоставления государственной услуги посредством Портала государственных и муниципальных услуг (функций) Сахалинской области;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в) возможность направления в электронной форме жалобы на решения и действия (бездействие) Агентства, а также должностных лиц, государственных гражданских служащих Агентства по предоставлению государственной услуги.</w:t>
      </w:r>
    </w:p>
    <w:p w:rsidR="007649BF" w:rsidRDefault="007649BF">
      <w:pPr>
        <w:pStyle w:val="ConsPlusNormal"/>
        <w:jc w:val="both"/>
      </w:pPr>
      <w:r>
        <w:t xml:space="preserve">(п. 2.13.3 введен </w:t>
      </w:r>
      <w:hyperlink r:id="rId57" w:history="1">
        <w:r>
          <w:rPr>
            <w:color w:val="0000FF"/>
          </w:rPr>
          <w:t>Приказом</w:t>
        </w:r>
      </w:hyperlink>
      <w:r>
        <w:t xml:space="preserve"> Агентства по труду и занятости населения Сахалинской области от 13.07.2018 N 19)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2.13.4. Возможность получения государственной услуги по экстерриториальному принципу отсутствует.</w:t>
      </w:r>
    </w:p>
    <w:p w:rsidR="007649BF" w:rsidRDefault="007649BF">
      <w:pPr>
        <w:pStyle w:val="ConsPlusNormal"/>
        <w:jc w:val="both"/>
      </w:pPr>
      <w:r>
        <w:t xml:space="preserve">(п. 2.13.4 введен </w:t>
      </w:r>
      <w:hyperlink r:id="rId58" w:history="1">
        <w:r>
          <w:rPr>
            <w:color w:val="0000FF"/>
          </w:rPr>
          <w:t>Приказом</w:t>
        </w:r>
      </w:hyperlink>
      <w:r>
        <w:t xml:space="preserve"> Агентства по труду и занятости населения Сахалинской области от 03.10.2019 N 50)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2.14. Иные требования, в том числе учитывающие особенности предоставления государственной услуги в многофункциональных центрах, по экстерриториальному принципу и особенности предоставления государственной услуги в электронной форме.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Возможность предоставления государственной услуги в многофункциональном центре, в электронной форме, а также по экстерриториальному принципу отсутствует.</w:t>
      </w:r>
    </w:p>
    <w:p w:rsidR="007649BF" w:rsidRDefault="007649BF">
      <w:pPr>
        <w:pStyle w:val="ConsPlusNormal"/>
        <w:jc w:val="both"/>
      </w:pPr>
      <w:r>
        <w:t xml:space="preserve">(п. 2.14 введен </w:t>
      </w:r>
      <w:hyperlink r:id="rId59" w:history="1">
        <w:r>
          <w:rPr>
            <w:color w:val="0000FF"/>
          </w:rPr>
          <w:t>Приказом</w:t>
        </w:r>
      </w:hyperlink>
      <w:r>
        <w:t xml:space="preserve"> Агентства по труду и занятости населения Сахалинской области от 03.10.2019 N 50)</w:t>
      </w:r>
    </w:p>
    <w:p w:rsidR="007649BF" w:rsidRDefault="007649BF">
      <w:pPr>
        <w:pStyle w:val="ConsPlusNormal"/>
        <w:ind w:firstLine="540"/>
        <w:jc w:val="both"/>
      </w:pPr>
    </w:p>
    <w:p w:rsidR="007649BF" w:rsidRDefault="007649BF">
      <w:pPr>
        <w:pStyle w:val="ConsPlusTitle"/>
        <w:jc w:val="center"/>
        <w:outlineLvl w:val="1"/>
      </w:pPr>
      <w:r>
        <w:t>Раздел 3. СОСТАВ, ПОСЛЕДОВАТЕЛЬНОСТЬ И СРОКИ ВЫПОЛНЕНИЯ</w:t>
      </w:r>
    </w:p>
    <w:p w:rsidR="007649BF" w:rsidRDefault="007649BF">
      <w:pPr>
        <w:pStyle w:val="ConsPlusTitle"/>
        <w:jc w:val="center"/>
      </w:pPr>
      <w:r>
        <w:t>АДМИНИСТРАТИВНЫХ ПРОЦЕДУР (ДЕЙСТВИЙ), ТРЕБОВАНИЯ К ПОРЯДКУ</w:t>
      </w:r>
    </w:p>
    <w:p w:rsidR="007649BF" w:rsidRDefault="007649BF">
      <w:pPr>
        <w:pStyle w:val="ConsPlusTitle"/>
        <w:jc w:val="center"/>
      </w:pPr>
      <w:r>
        <w:t>ИХ ВЫПОЛНЕНИЯ, В ТОМ ЧИСЛЕ ОСОБЕННОСТИ ВЫПОЛНЕНИЯ</w:t>
      </w:r>
    </w:p>
    <w:p w:rsidR="007649BF" w:rsidRDefault="007649BF">
      <w:pPr>
        <w:pStyle w:val="ConsPlusTitle"/>
        <w:jc w:val="center"/>
      </w:pPr>
      <w:r>
        <w:t>АДМИНИСТРАТИВНЫХ ПРОЦЕДУР (ДЕЙСТВИЙ) В ЭЛЕКТРОННОЙ ФОРМЕ,</w:t>
      </w:r>
    </w:p>
    <w:p w:rsidR="007649BF" w:rsidRDefault="007649BF">
      <w:pPr>
        <w:pStyle w:val="ConsPlusTitle"/>
        <w:jc w:val="center"/>
      </w:pPr>
      <w:r>
        <w:t>А ТАКЖЕ ОСОБЕННОСТИ ВЫПОЛНЕНИЯ АДМИНИСТРАТИВНЫХ ПРОЦЕДУР</w:t>
      </w:r>
    </w:p>
    <w:p w:rsidR="007649BF" w:rsidRDefault="007649BF">
      <w:pPr>
        <w:pStyle w:val="ConsPlusTitle"/>
        <w:jc w:val="center"/>
      </w:pPr>
      <w:r>
        <w:t>(ДЕЙСТВИЙ) В МНОГОФУНКЦИОНАЛЬНЫХ ЦЕНТРАХ ПРЕДОСТАВЛЕНИЯ</w:t>
      </w:r>
    </w:p>
    <w:p w:rsidR="007649BF" w:rsidRDefault="007649BF">
      <w:pPr>
        <w:pStyle w:val="ConsPlusTitle"/>
        <w:jc w:val="center"/>
      </w:pPr>
      <w:r>
        <w:t>ГОСУДАРСТВЕННЫХ И МУНИЦИПАЛЬНЫХ УСЛУГ</w:t>
      </w:r>
    </w:p>
    <w:p w:rsidR="007649BF" w:rsidRDefault="007649BF">
      <w:pPr>
        <w:pStyle w:val="ConsPlusNormal"/>
        <w:jc w:val="center"/>
      </w:pPr>
      <w:r>
        <w:lastRenderedPageBreak/>
        <w:t xml:space="preserve">(в ред. </w:t>
      </w:r>
      <w:hyperlink r:id="rId60" w:history="1">
        <w:r>
          <w:rPr>
            <w:color w:val="0000FF"/>
          </w:rPr>
          <w:t>Приказа</w:t>
        </w:r>
      </w:hyperlink>
      <w:r>
        <w:t xml:space="preserve"> Агентства по труду и занятости населения</w:t>
      </w:r>
    </w:p>
    <w:p w:rsidR="007649BF" w:rsidRDefault="007649BF">
      <w:pPr>
        <w:pStyle w:val="ConsPlusNormal"/>
        <w:jc w:val="center"/>
      </w:pPr>
      <w:r>
        <w:t>Сахалинской области от 03.10.2019 N 50)</w:t>
      </w:r>
    </w:p>
    <w:p w:rsidR="007649BF" w:rsidRDefault="007649BF">
      <w:pPr>
        <w:pStyle w:val="ConsPlusNormal"/>
        <w:jc w:val="center"/>
      </w:pPr>
    </w:p>
    <w:p w:rsidR="007649BF" w:rsidRDefault="007649BF">
      <w:pPr>
        <w:pStyle w:val="ConsPlusNormal"/>
        <w:ind w:firstLine="540"/>
        <w:jc w:val="both"/>
      </w:pPr>
      <w:r>
        <w:t>3.1. Исчерпывающий перечень административных процедур.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Государственная услуга включает в себя административную процедуру - проведение государственной экспертизы условий труда в Сахалинской области, которая содержит следующие административные действия: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- прием и регистрация заявления и прилагаемых к нему документов, наложение резолюции на зарегистрированное заявление руководителем Агентства и направление зарегистрированного заявления с резолюцией руководителя Агентства на исполнение в управление государственной экспертизы;</w:t>
      </w:r>
    </w:p>
    <w:p w:rsidR="007649BF" w:rsidRDefault="007649BF">
      <w:pPr>
        <w:pStyle w:val="ConsPlusNormal"/>
        <w:jc w:val="both"/>
      </w:pPr>
      <w:r>
        <w:t xml:space="preserve">(в ред. </w:t>
      </w:r>
      <w:hyperlink r:id="rId61" w:history="1">
        <w:r>
          <w:rPr>
            <w:color w:val="0000FF"/>
          </w:rPr>
          <w:t>Приказа</w:t>
        </w:r>
      </w:hyperlink>
      <w:r>
        <w:t xml:space="preserve"> Агентства по труду и занятости населения Сахалинской области от 21.11.2016 N 50)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- рассмотрение оснований для экспертизы условий труда в целях определения полноты содержащихся в них сведений об объектах экспертизы условий труда и их достаточности для проведения экспертизы условий труда;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- проведение экспертной оценки объекта экспертизы условий труда;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- проведение (при необходимости) исследований (испытаний) и измерений факторов производственной среды и трудового процесса с привлечением аккредитованных в установленном порядке испытательных лабораторий (центров);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- оформление результатов государственной экспертизы условий труда.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Основанием для начала административной процедуры является поступление заявления заявителя.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 xml:space="preserve">Абзац исключен. - </w:t>
      </w:r>
      <w:hyperlink r:id="rId62" w:history="1">
        <w:r>
          <w:rPr>
            <w:color w:val="0000FF"/>
          </w:rPr>
          <w:t>Приказ</w:t>
        </w:r>
      </w:hyperlink>
      <w:r>
        <w:t xml:space="preserve"> Агентства по труду и занятости населения Сахалинской области от 03.10.2019 N 50.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3.2. Содержание административных действий.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3.2.1. Прием и регистрация заявления и прилагаемых к нему документов, наложение резолюции на зарегистрированное заявление руководителем Агентства и направление зарегистрированного заявления с резолюцией руководителя Агентства на исполнение в управление государственной экспертизы.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 xml:space="preserve">Прием и регистрация заявления, оформленного в соответствии с </w:t>
      </w:r>
      <w:hyperlink w:anchor="P169" w:history="1">
        <w:r>
          <w:rPr>
            <w:color w:val="0000FF"/>
          </w:rPr>
          <w:t>подпунктом 2.6.1.1</w:t>
        </w:r>
      </w:hyperlink>
      <w:r>
        <w:t xml:space="preserve"> Административного регламента, и прилагаемых к нему документов, осуществляются в следующем порядке: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 xml:space="preserve">- проверка отсутствия оснований для отказа в приеме заявления и прилагаемых к нему документов, указанных в </w:t>
      </w:r>
      <w:hyperlink w:anchor="P215" w:history="1">
        <w:r>
          <w:rPr>
            <w:color w:val="0000FF"/>
          </w:rPr>
          <w:t>подразделе 2.7</w:t>
        </w:r>
      </w:hyperlink>
      <w:r>
        <w:t xml:space="preserve"> Административного регламента;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- присвоение заявлению регистрационного номера и внесение записей в систему электронного документооборота;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- проставление на лицевой стороне заявления регистрационного номера и даты поступления.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Срок приема и регистрации заявления и прилагаемых к нему документов составляет не более одного дня со дня его поступления в Агентство.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 xml:space="preserve">Гражданский служащий Агентства, ответственный за делопроизводство, передает зарегистрированное заявление руководителю Агентства для наложения резолюции, а после наложения </w:t>
      </w:r>
      <w:r>
        <w:lastRenderedPageBreak/>
        <w:t>резолюции руководителем Агентства направляет заявление и прилагаемые к нему документы на исполнение в управление государственной экспертизы.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Срок выполнения административного действия - три рабочих дня с момента поступления заявления и прилагаемых к нему документов в Агентство.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Должностным лицом, ответственным за организацию работы по приему и регистрации заявления и прилагаемых к нему документов, направлению зарегистрированного заявления руководителю Агентства для наложения резолюции и направление заявления и прилагаемых к нему документов на исполнение в управление государственной экспертизы, является государственный гражданский служащий Агентства, ответственный за делопроизводство.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Датой принятия управлением государственной экспертизы заявления и прилагаемых к нему документов считается дата регистрации заявления, указанная в системе электронного документооборота.</w:t>
      </w:r>
    </w:p>
    <w:p w:rsidR="007649BF" w:rsidRDefault="007649BF">
      <w:pPr>
        <w:pStyle w:val="ConsPlusNormal"/>
        <w:jc w:val="both"/>
      </w:pPr>
      <w:r>
        <w:t xml:space="preserve">(п. 3.2.1 в ред. </w:t>
      </w:r>
      <w:hyperlink r:id="rId63" w:history="1">
        <w:r>
          <w:rPr>
            <w:color w:val="0000FF"/>
          </w:rPr>
          <w:t>Приказа</w:t>
        </w:r>
      </w:hyperlink>
      <w:r>
        <w:t xml:space="preserve"> Агентства по труду и занятости населения Сахалинской области от 21.11.2016 N 50)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3.2.2. Рассмотрение оснований для экспертизы условий труда в целях определения полноты содержащихся в них сведений об объектах экспертизы условий труда и их достаточности для проведения экспертизы условий труда.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После поступления в управление государственной экспертизы на исполнение зарегистрированного заявления с резолюцией руководителя Агентства и прилагаемых к нему документов (далее - основания для экспертизы условий труда) начальник управления государственной экспертизы условий и охраны труда (далее - начальник государственной экспертизы) назначает государственного эксперта или группу государственных экспертов (формирует экспертную комиссию) и организует проведение экспертизы условий труда.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В течение семи рабочих дней со дня регистрации в Агентстве оснований для экспертизы условий труда государственным экспертом (экспертной комиссией) рассматриваются данные основания, определяется полнота содержащихся в них сведений об объектах экспертизы условий труда, их достаточности для проведения экспертизы условий труда.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По результатам рассмотрения оснований для экспертизы условий труда государственный эксперт (экспертная комиссия) оформляет служебную записку на имя начальника государственной экспертизы с предложением о проведении (</w:t>
      </w:r>
      <w:proofErr w:type="spellStart"/>
      <w:r>
        <w:t>непроведении</w:t>
      </w:r>
      <w:proofErr w:type="spellEnd"/>
      <w:r>
        <w:t xml:space="preserve">) экспертизы условий труда с обоснованием выводов в соответствии с </w:t>
      </w:r>
      <w:hyperlink w:anchor="P221" w:history="1">
        <w:r>
          <w:rPr>
            <w:color w:val="0000FF"/>
          </w:rPr>
          <w:t>пунктом 2.8.1</w:t>
        </w:r>
      </w:hyperlink>
      <w:r>
        <w:t xml:space="preserve"> Административного регламента. В случае предложения о </w:t>
      </w:r>
      <w:proofErr w:type="spellStart"/>
      <w:r>
        <w:t>непроведении</w:t>
      </w:r>
      <w:proofErr w:type="spellEnd"/>
      <w:r>
        <w:t xml:space="preserve"> экспертизы условий труда государственный эксперт (экспертная комиссия) дополнительно оформляет проект соответствующего уведомления на имя заявителя.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 xml:space="preserve">Начальник государственной экспертизы информирует заявителя о </w:t>
      </w:r>
      <w:proofErr w:type="spellStart"/>
      <w:r>
        <w:t>непроведении</w:t>
      </w:r>
      <w:proofErr w:type="spellEnd"/>
      <w:r>
        <w:t xml:space="preserve"> экспертизы условий труда в течение пяти рабочих дней со дня поступления к нему служебной записки от государственного эксперта (экспертной комиссии) посредством направления уведомления, подписанного руководителем Агентства, заказным почтовым отправлением с уведомлением о вручении или с использованием информационно-телекоммуникационных технологий в случае направления заявления и документов в виде электронного документа. Заявителю возвращаются документы, представленные на бумажном носителе, а также в случаях, указанных в </w:t>
      </w:r>
      <w:hyperlink w:anchor="P222" w:history="1">
        <w:r>
          <w:rPr>
            <w:color w:val="0000FF"/>
          </w:rPr>
          <w:t>подпунктах "а"</w:t>
        </w:r>
      </w:hyperlink>
      <w:r>
        <w:t xml:space="preserve"> и </w:t>
      </w:r>
      <w:hyperlink w:anchor="P223" w:history="1">
        <w:r>
          <w:rPr>
            <w:color w:val="0000FF"/>
          </w:rPr>
          <w:t>"б" пункта 2.8.1</w:t>
        </w:r>
      </w:hyperlink>
      <w:r>
        <w:t xml:space="preserve"> Административного регламента, обеспечивается возврат денежных средств, внесенных в счет оплаты экспертизы условий труда.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 xml:space="preserve">В случае </w:t>
      </w:r>
      <w:proofErr w:type="spellStart"/>
      <w:r>
        <w:t>непроведения</w:t>
      </w:r>
      <w:proofErr w:type="spellEnd"/>
      <w:r>
        <w:t xml:space="preserve"> экспертизы условий труда по основаниям, указанным в </w:t>
      </w:r>
      <w:hyperlink w:anchor="P222" w:history="1">
        <w:r>
          <w:rPr>
            <w:color w:val="0000FF"/>
          </w:rPr>
          <w:t>подпунктах "а"</w:t>
        </w:r>
      </w:hyperlink>
      <w:r>
        <w:t xml:space="preserve"> и </w:t>
      </w:r>
      <w:hyperlink w:anchor="P223" w:history="1">
        <w:r>
          <w:rPr>
            <w:color w:val="0000FF"/>
          </w:rPr>
          <w:t>"б" пункта 2.8.1</w:t>
        </w:r>
      </w:hyperlink>
      <w:r>
        <w:t xml:space="preserve"> Административного регламента, заявитель вправе повторно направить заявление и документы в порядке, предусмотренном </w:t>
      </w:r>
      <w:hyperlink w:anchor="P196" w:history="1">
        <w:r>
          <w:rPr>
            <w:color w:val="0000FF"/>
          </w:rPr>
          <w:t>подпунктом 2.6.1.2</w:t>
        </w:r>
      </w:hyperlink>
      <w:r>
        <w:t xml:space="preserve"> Административного регламента.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 xml:space="preserve">Должностными лицами, ответственными за рассмотрение оснований для экспертизы условий </w:t>
      </w:r>
      <w:r>
        <w:lastRenderedPageBreak/>
        <w:t>труда, являются государственный эксперт (экспертная комиссия), назначенный (назначенная) начальником государственной экспертизы, и начальник государственной экспертизы.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3.2.3. Проведение экспертной оценки в отношении указанного заявителем объекта экспертизы условий труда в целях определения полноты содержащихся в них сведений об объектах экспертизы условий труда и их достаточности для проведения экспертизы условий труда.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В случае если заявителем является работник, то экспертиза условий труда проводится только в отношении условий труда на его рабочем месте (рабочих местах).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 xml:space="preserve">3.2.3.1. При проведении экспертной оценки в целях оценки качества проведения специальной оценки условий труда государственный эксперт (экспертная комиссия) анализирует отчет, последовательно проверяя на соответствие требованиям Федерального </w:t>
      </w:r>
      <w:hyperlink r:id="rId64" w:history="1">
        <w:r>
          <w:rPr>
            <w:color w:val="0000FF"/>
          </w:rPr>
          <w:t>закона</w:t>
        </w:r>
      </w:hyperlink>
      <w:r>
        <w:t xml:space="preserve"> от 28.12.2013 N 426-ФЗ "О специальной оценке условий труда" следующие обстоятельства: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а) соответствие данных о работодателе на титульном листе отчета данным, указанным в основаниях для экспертизы условий труда;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 xml:space="preserve">б) в </w:t>
      </w:r>
      <w:hyperlink r:id="rId65" w:history="1">
        <w:r>
          <w:rPr>
            <w:color w:val="0000FF"/>
          </w:rPr>
          <w:t>разделе I</w:t>
        </w:r>
      </w:hyperlink>
      <w:r>
        <w:t xml:space="preserve"> отчета: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соответствие данных об организации, проводившей специальную оценку условий труда, ее экспертах, участвовавших в проведении специальной оценки условий труда, данным, содержащимся в соответствующих реестрах, оператором которых является Министерство труда и социальной защиты Российской Федерации;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соответствие данных об аккредитации организации, проводившей специальную оценку условий труда, данным, содержащимся в Реестре органов по сертификации и аккредитованных испытательных лабораторий (центров);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наличие регистрации средств измерения, использованных в ходе проведения специальной оценки условий труда, в Государственном реестре средств измерений;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соответствие использованных в ходе проведения специальной оценки условий труда средств измерения вредным и (или) опасным факторам производственной среды и трудового процесса, идентифицированным в ходе проведения специальной оценки условий труда;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наличие сведений о поверке средств измерения, использованных в ходе проведения специальной оценки условий труда;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 xml:space="preserve">в) в </w:t>
      </w:r>
      <w:hyperlink r:id="rId66" w:history="1">
        <w:r>
          <w:rPr>
            <w:color w:val="0000FF"/>
          </w:rPr>
          <w:t>разделе II</w:t>
        </w:r>
      </w:hyperlink>
      <w:r>
        <w:t xml:space="preserve"> отчета: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правильность отнесения рабочих мест к аналогичным при наличии таковых;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соответствие сведений о рабочем месте (рабочих местах) сведениям, указанным в заявлении;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 xml:space="preserve">правильность идентификации вредных и (или) опасных факторов производственной среды и трудового процесса в соответствии с </w:t>
      </w:r>
      <w:hyperlink r:id="rId67" w:history="1">
        <w:r>
          <w:rPr>
            <w:color w:val="0000FF"/>
          </w:rPr>
          <w:t>Классификатором</w:t>
        </w:r>
      </w:hyperlink>
      <w:r>
        <w:t xml:space="preserve"> вредных и (или) опасных производственных факторов, а также их источников на исследуемом рабочем месте (рабочих местах);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правильность отнесения рабочего места (рабочих мест) к подлежащим декларированию соответствия условий труда государственным нормативным требованиям охраны труда по материалам отчета;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г) в протоколах испытаний (измерений):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 xml:space="preserve">соответствие данных об организации, проводящей специальную оценку условий труда, экспертах и других специалистах, проводивших исследования (испытания) и измерения вредных и (или) опасных </w:t>
      </w:r>
      <w:r>
        <w:lastRenderedPageBreak/>
        <w:t xml:space="preserve">факторов производственной среды и трудового процесса, об испытательной лаборатории (центре), об использовавшихся средствах измерений сведениям, указанным в </w:t>
      </w:r>
      <w:hyperlink r:id="rId68" w:history="1">
        <w:r>
          <w:rPr>
            <w:color w:val="0000FF"/>
          </w:rPr>
          <w:t>разделе I</w:t>
        </w:r>
      </w:hyperlink>
      <w:r>
        <w:t xml:space="preserve"> отчета;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соответствие данных о работодателе данным, указанным на титульном листе отчета;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 xml:space="preserve">соответствие данных о рабочих местах данным, указанным в </w:t>
      </w:r>
      <w:hyperlink r:id="rId69" w:history="1">
        <w:r>
          <w:rPr>
            <w:color w:val="0000FF"/>
          </w:rPr>
          <w:t>разделе II</w:t>
        </w:r>
      </w:hyperlink>
      <w:r>
        <w:t xml:space="preserve"> отчета;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 xml:space="preserve">соответствие измеренных (испытанных) величин идентифицированным на рабочем месте (рабочих местах) и указанным в </w:t>
      </w:r>
      <w:hyperlink r:id="rId70" w:history="1">
        <w:r>
          <w:rPr>
            <w:color w:val="0000FF"/>
          </w:rPr>
          <w:t>разделе II</w:t>
        </w:r>
      </w:hyperlink>
      <w:r>
        <w:t xml:space="preserve"> отчета вредным и (или) опасным факторам производственной среды и трудового процесса;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соответствие примененных в ходе проведения специальной оценки условий труда метода исследований (испытаний) и (или) методики (метода) измерений идентифицированным на рабочем месте (рабочих местах) вредным и (или) опасным факторам производственной среды и трудового процесса;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правильность применения в ходе проведения специальной оценки условий труда нормативных правовых актов, регламентирующих предельно допустимые уровни или предельно допустимые концентрации вредных и (или) опасных факторов производственной среды и трудового процесса;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 xml:space="preserve">д) в </w:t>
      </w:r>
      <w:hyperlink r:id="rId71" w:history="1">
        <w:r>
          <w:rPr>
            <w:color w:val="0000FF"/>
          </w:rPr>
          <w:t>разделе III</w:t>
        </w:r>
      </w:hyperlink>
      <w:r>
        <w:t xml:space="preserve"> отчета: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соответствие данных о работодателе данным, указанным в основаниях для государственной экспертизы условий труда и на титульном листе отчета;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 xml:space="preserve">соответствие наименования профессии (должности) работника (работников) наименованиям профессий (должностей) работников, указанных в Общероссийском </w:t>
      </w:r>
      <w:hyperlink r:id="rId72" w:history="1">
        <w:r>
          <w:rPr>
            <w:color w:val="0000FF"/>
          </w:rPr>
          <w:t>классификаторе</w:t>
        </w:r>
      </w:hyperlink>
      <w:r>
        <w:t xml:space="preserve"> профессий рабочих, должностей служащих и тарифных разрядов;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 xml:space="preserve">соответствие указанных в </w:t>
      </w:r>
      <w:hyperlink r:id="rId73" w:history="1">
        <w:r>
          <w:rPr>
            <w:color w:val="0000FF"/>
          </w:rPr>
          <w:t>строке 030</w:t>
        </w:r>
      </w:hyperlink>
      <w:r>
        <w:t xml:space="preserve"> Карты специальной оценки условий труда (далее - Карта) вредных и (или) опасных факторов производственной среды и трудового процесса перечню используемого (эксплуатируемого) на рабочем месте (рабочих местах) оборудования, сырья и материалов;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правильность определения класса (подкласса) условий труда, в том числе с учетом оценки эффективности средств индивидуальной защиты;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 xml:space="preserve">правильность предоставления работнику (работникам) указанных в </w:t>
      </w:r>
      <w:hyperlink r:id="rId74" w:history="1">
        <w:r>
          <w:rPr>
            <w:color w:val="0000FF"/>
          </w:rPr>
          <w:t>строке 040</w:t>
        </w:r>
      </w:hyperlink>
      <w:r>
        <w:t xml:space="preserve"> Карты гарантий и компенсаций;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 xml:space="preserve">е) в </w:t>
      </w:r>
      <w:hyperlink r:id="rId75" w:history="1">
        <w:r>
          <w:rPr>
            <w:color w:val="0000FF"/>
          </w:rPr>
          <w:t>разделе IV</w:t>
        </w:r>
      </w:hyperlink>
      <w:r>
        <w:t xml:space="preserve"> отчета: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 xml:space="preserve">правильность и полноту сведений, указанных в протоколе оценки эффективности средств индивидуальной защиты на рабочем месте (рабочих местах), их соответствие данным </w:t>
      </w:r>
      <w:hyperlink r:id="rId76" w:history="1">
        <w:r>
          <w:rPr>
            <w:color w:val="0000FF"/>
          </w:rPr>
          <w:t>строки 030</w:t>
        </w:r>
      </w:hyperlink>
      <w:r>
        <w:t xml:space="preserve"> Карты;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 xml:space="preserve">ж) в </w:t>
      </w:r>
      <w:hyperlink r:id="rId77" w:history="1">
        <w:r>
          <w:rPr>
            <w:color w:val="0000FF"/>
          </w:rPr>
          <w:t>разделе V</w:t>
        </w:r>
      </w:hyperlink>
      <w:r>
        <w:t xml:space="preserve"> отчета: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 xml:space="preserve">соответствие данных и правильность заполнения Сводной ведомости результатов проведения специальной оценки условий труда данным </w:t>
      </w:r>
      <w:hyperlink r:id="rId78" w:history="1">
        <w:r>
          <w:rPr>
            <w:color w:val="0000FF"/>
          </w:rPr>
          <w:t>Карты</w:t>
        </w:r>
      </w:hyperlink>
      <w:r>
        <w:t xml:space="preserve"> (Карт) и прилагаемых к ним протоколов результатов испытаний (измерений);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 xml:space="preserve">з) в </w:t>
      </w:r>
      <w:hyperlink r:id="rId79" w:history="1">
        <w:r>
          <w:rPr>
            <w:color w:val="0000FF"/>
          </w:rPr>
          <w:t>разделе VI</w:t>
        </w:r>
      </w:hyperlink>
      <w:r>
        <w:t xml:space="preserve"> отчета: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 xml:space="preserve">соответствие данных и правильность заполнения Перечня рекомендуемых мероприятий по улучшению условий труда на рабочем месте (рабочих местах) данным </w:t>
      </w:r>
      <w:hyperlink r:id="rId80" w:history="1">
        <w:r>
          <w:rPr>
            <w:color w:val="0000FF"/>
          </w:rPr>
          <w:t>строки 050</w:t>
        </w:r>
      </w:hyperlink>
      <w:r>
        <w:t xml:space="preserve"> Карты указанного рабочего места (рабочих мест).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lastRenderedPageBreak/>
        <w:t>3.2.3.2. При проведении экспертной оценки в целях оценки правильности предоставления работникам гарантий и компенсаций за работу с вредными и (или) опасными условиями труда государственный эксперт (экспертная комиссия) анализирует отчет и иные представленные заявителем документы, последовательно проверяя их на соответствие требованиям трудового законодательства и иных нормативных правовых актов, содержащих нормы трудового права, локальных нормативных актов работодателя, отраслевым (межотраслевым) соглашениям и коллективным договорам (при наличии), а также объем и порядок предоставления работнику (работникам), занятым на рабочих местах с вредными и (или) опасными условиями труда, следующих гарантий и компенсаций: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а) сокращенной продолжительности рабочей недели;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б) ежегодного дополнительного оплачиваемого отпуска;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в) оплаты труда в повышенном размере;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г) иных гарантий и компенсаций, предусмотренных трудовым законодательством, нормативными правовыми актами, содержащими нормы трудового права, отраслевыми (межотраслевыми) соглашениями, коллективными договорами, локальными нормативными актами работодателя.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Экспертиза условий труда в целях оценки правильности предоставления работникам гарантий и компенсаций за работу с вредными и (или) опасными условиями труда не осуществляется Агентством в отношении работников организаций, входящих в группы компаний (корпорации, холдинги и иные объединения юридических лиц), имеющих филиалы, представительства и (или) дочерние общества, действующие на постоянной основе на территории нескольких субъектов РФ.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3.2.3.3. При проведении экспертной оценки в целях оценки фактических условий труда работников государственный эксперт (экспертная комиссия) анализирует отчет, последовательно проверяя на соответствие требованиям трудового законодательства и иных нормативных правовых актов, содержащих нормы трудового права: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а) техническое состояние зданий, сооружений, оборудования, технологических процессов, применяемых в производстве инструментов, сырья и материалов, а также средств индивидуальной и коллективной защиты работника (работников) на рабочем месте (рабочих местах);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б) состояние санитарно-бытового и лечебно-профилактического обслуживания работника (работников);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в) установленные режимы труда и отдыха работника (работников);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г) проведенные работы по установлению наличия на рабочем месте (рабочих местах) работника (работников) вредных и (или) опасных факторов производственной среды и трудового процесса.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3.2.3.4. Государственный эксперт (экспертная комиссия) вправе по договоренности с работодателем посетить исследуемое рабочее место (рабочие места) для получения необходимой информации в целях проводимой экспертизы условий труда.</w:t>
      </w:r>
    </w:p>
    <w:p w:rsidR="007649BF" w:rsidRDefault="007649BF">
      <w:pPr>
        <w:pStyle w:val="ConsPlusNormal"/>
        <w:spacing w:before="220"/>
        <w:ind w:firstLine="540"/>
        <w:jc w:val="both"/>
      </w:pPr>
      <w:bookmarkStart w:id="14" w:name="P381"/>
      <w:bookmarkEnd w:id="14"/>
      <w:r>
        <w:t>Срок проведения экспертной оценки объекта экспертизы условий труда не превышает семнадцати рабочих дней.</w:t>
      </w:r>
    </w:p>
    <w:p w:rsidR="007649BF" w:rsidRDefault="007649BF">
      <w:pPr>
        <w:pStyle w:val="ConsPlusNormal"/>
        <w:spacing w:before="220"/>
        <w:ind w:firstLine="540"/>
        <w:jc w:val="both"/>
      </w:pPr>
      <w:bookmarkStart w:id="15" w:name="P382"/>
      <w:bookmarkEnd w:id="15"/>
      <w:r>
        <w:t>3.2.3.5. Агентство вправе запросить необходимые для проведения экспертизы условий труда документацию и материалы у работодателя, в отношении условий труда на рабочих местах которого проводится экспертиза условий труда (запрос направляется заказным почтовым отправлением с уведомлением о вручении). Работодатель в срок не позднее десяти рабочих дней с даты поступления запроса Агентства направляет запрашиваемые документацию и материалы либо письменно уведомляет о невозможности их представления с указанием причин.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lastRenderedPageBreak/>
        <w:t>При неполучении от работодателя необходимых для проведения экспертизы условий труда документации и материалов государственный эксперт (экспертная комиссия) оформляет проект уведомления заявителю о невозможности проведения экспертизы условий труда с мотивированным обоснованием, которое предоставляет на согласование начальнику государственной экспертизы и на подпись руководителю Агентства.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Максимальный срок исполнения административного действия - не более шестидесяти рабочих дней.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Должностными лицами, ответственными за проведение экспертной оценки, являются государственный эксперт (экспертная комиссия), назначенный (назначенная) начальником государственной экспертизы, и начальник государственной экспертизы.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3.2.4. Проведение (при необходимости) исследований (испытаний) и измерений факторов производственной среды и трудового процесса с привлечением аккредитованных в установленном порядке испытательных лабораторий (центров).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В случае если в заявлении, принятом к проведению экспертной оценки, указывается на несогласие с результатами проведенных исследований (испытаний) и измерений вредных и (или) опасных факторов производственной среды и трудового процесса (далее - лабораторных измерений), а также при проведении экспертизы условий труда в целях оценки фактических условий труда работников могут проводиться лабораторные измерения на рабочих местах, в отношении условий труда на которых проводится экспертиза условий труда, с привлечением аккредитованных в установленном порядке испытательных лабораторий (центров) (далее - аккредитованных лабораторий).</w:t>
      </w:r>
    </w:p>
    <w:p w:rsidR="007649BF" w:rsidRDefault="007649BF">
      <w:pPr>
        <w:pStyle w:val="ConsPlusNormal"/>
        <w:spacing w:before="220"/>
        <w:ind w:firstLine="540"/>
        <w:jc w:val="both"/>
      </w:pPr>
      <w:bookmarkStart w:id="16" w:name="P388"/>
      <w:bookmarkEnd w:id="16"/>
      <w:r>
        <w:t xml:space="preserve">3.2.4.1. В случае наличия оснований о необходимости проведения лабораторных измерений на рабочих местах, в отношении условий труда на которых проводится экспертиза условий труда, государственный эксперт (экспертная комиссия) в течение срока проведения экспертной оценки в соответствии с </w:t>
      </w:r>
      <w:hyperlink w:anchor="P381" w:history="1">
        <w:r>
          <w:rPr>
            <w:color w:val="0000FF"/>
          </w:rPr>
          <w:t>абзацем 2 подпункта 3.2.3.4</w:t>
        </w:r>
      </w:hyperlink>
      <w:r>
        <w:t xml:space="preserve"> Административного регламента оформляет на имя начальника государственной экспертизы представление с приложением расчета объема необходимых к проведению лабораторных измерений с указанием стоимости их проведения, определяемой на основе изучения предложений по проведению аналогичных лабораторных измерений не менее чем трех аккредитованных лабораторий.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3.2.4.2. По результатам рассмотрения представления начальник государственной экспертизы в течение двух рабочих дней принимает решение о проведении (</w:t>
      </w:r>
      <w:proofErr w:type="spellStart"/>
      <w:r>
        <w:t>непроведении</w:t>
      </w:r>
      <w:proofErr w:type="spellEnd"/>
      <w:r>
        <w:t>) лабораторных измерений, путем наложения резолюции на представление государственного эксперта (экспертной комиссии).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3.2.4.3. В случае принятия решения о проведении лабораторных измерений государственный эксперт (экспертная комиссия) оформляет проекты уведомлений на имя заявителя и работодателя, на рабочих местах которого будут проведены лабораторные измерения, которые предоставляет на согласование начальнику государственной экспертизы и на подпись руководителю Агентства. Уведомление направляется заказным почтовым отправлением с уведомлением о вручении или с использованием информационно-телекоммуникационных технологий в случае направления заявления в виде электронного документа.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Срок исполнения данных административных действий - три рабочих дня.</w:t>
      </w:r>
    </w:p>
    <w:p w:rsidR="007649BF" w:rsidRDefault="007649BF">
      <w:pPr>
        <w:pStyle w:val="ConsPlusNormal"/>
        <w:spacing w:before="220"/>
        <w:ind w:firstLine="540"/>
        <w:jc w:val="both"/>
      </w:pPr>
      <w:bookmarkStart w:id="17" w:name="P392"/>
      <w:bookmarkEnd w:id="17"/>
      <w:r>
        <w:t>3.2.4.4. Заявитель или работодатель, на рабочих местах которого будут проведены лабораторные измерения, обязаны в течение десяти рабочих дней со дня получения уведомления представить в Агентство документальное подтверждение внесения на соответствующий лицевой счет Агентства средств в качестве оплаты проведения лабораторных измерений.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 xml:space="preserve">3.2.4.5. После получения документального подтверждения оплаты начальник государственной экспертизы организует проведение лабораторных измерений на рабочих местах, в отношении условий </w:t>
      </w:r>
      <w:r>
        <w:lastRenderedPageBreak/>
        <w:t>труда на которых проводится экспертиза условий труда, с привлечением аккредитованных лабораторий, в том числе на основании гражданско-правовых договоров.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Максимальный срок исполнения административного действия - не более шестидесяти рабочих дней.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Должностными лицами, ответственными за проведение лабораторных измерений с привлечением аккредитованных лабораторий, являются государственный эксперт (экспертная комиссия), назначенный (назначенная) начальником государственной экспертизы, и начальник государственной экспертизы.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3.2.5. Оформление результатов государственной экспертизы условий труда.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 xml:space="preserve">3.2.5.1. По результатам экспертизы условий труда государственным экспертом (экспертной комиссией) составляется проект экспертного </w:t>
      </w:r>
      <w:hyperlink w:anchor="P748" w:history="1">
        <w:r>
          <w:rPr>
            <w:color w:val="0000FF"/>
          </w:rPr>
          <w:t>заключения</w:t>
        </w:r>
      </w:hyperlink>
      <w:r>
        <w:t xml:space="preserve"> по форме в соответствии с приложением N 2 к Административному регламенту, в котором указываются:</w:t>
      </w:r>
    </w:p>
    <w:p w:rsidR="007649BF" w:rsidRDefault="007649BF">
      <w:pPr>
        <w:pStyle w:val="ConsPlusNormal"/>
        <w:jc w:val="both"/>
      </w:pPr>
      <w:r>
        <w:t xml:space="preserve">(в ред. </w:t>
      </w:r>
      <w:hyperlink r:id="rId81" w:history="1">
        <w:r>
          <w:rPr>
            <w:color w:val="0000FF"/>
          </w:rPr>
          <w:t>Приказа</w:t>
        </w:r>
      </w:hyperlink>
      <w:r>
        <w:t xml:space="preserve"> Агентства по труду и занятости населения Сахалинской области от 03.10.2019 N 50)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а) наименование Агентства с указанием почтового адреса, фамилии, имени, отчества (при наличии) руководителя, а также должности, фамилии, имени, отчества (при наличии) государственного эксперта (членов экспертной комиссии), проводившего (проводивших) государственную экспертизу условий труда;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б) основание для экспертизы условий труда с указанием даты регистрации в Агентстве;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в) данные о заявителе - полное наименование (для юридических лиц), фамилия, имя, отчество (при наличии) (для физических лиц), почтовый адрес;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г) период проведения экспертизы условий труда с указанием даты начала и окончания ее проведения;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д) объект экспертизы условий труда;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е) наименование работодателя или его обособленного подразделения, в отношении условий труда на рабочих местах которого проводится экспертиза условий труда;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ж) сведения о рабочих местах, в отношении условий труда на которых проводится экспертиза условий труда (индивидуальный номер рабочего места, наименование профессии (должности) работника (работников), занятого на данном рабочем месте);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 xml:space="preserve">з) перечень документов, представленных в составе оснований для экспертизы условий труда и (или) полученных в соответствии с </w:t>
      </w:r>
      <w:hyperlink w:anchor="P382" w:history="1">
        <w:r>
          <w:rPr>
            <w:color w:val="0000FF"/>
          </w:rPr>
          <w:t>подпунктом 3.2.3.5</w:t>
        </w:r>
      </w:hyperlink>
      <w:r>
        <w:t xml:space="preserve"> Административного регламента.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3.2.5.2. В проекте экспертного заключения, составленном по результатам проведения экспертизы условий труда в целях оценки качества проведения специальной оценки условий труда, дополнительно указываются сведения об организации (организациях), проводившей специальную оценку условий труда, включающие: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 xml:space="preserve">а) полное наименование организации, проводившей специальную оценку условий труда, ее порядковый номер и дата внесения в реестр организаций, проводящих специальную оценку условий труда (для организаций, аккредитованных в порядке, действовавшем до дня вступления в силу Федерального </w:t>
      </w:r>
      <w:hyperlink r:id="rId82" w:history="1">
        <w:r>
          <w:rPr>
            <w:color w:val="0000FF"/>
          </w:rPr>
          <w:t>закона</w:t>
        </w:r>
      </w:hyperlink>
      <w:r>
        <w:t xml:space="preserve"> от 28.12.2013 N 426-ФЗ "О специальной оценке условий труда", в качестве организаций, оказывающих услуги по аттестации рабочих мест по условиям труда и внесенных в реестр организаций, оказывающих услуги в области охраны труда, до их внесения в реестр организаций, проводящих специальную оценку условий труда, указывается номер и дата внесения в реестр организаций, оказывающих услуги в области охраны труда);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lastRenderedPageBreak/>
        <w:t xml:space="preserve">б) фамилию, имя, отчество (при наличии) эксперта организации, проводившей специальную оценку условий труда, номер его сертификата эксперта на право проведения </w:t>
      </w:r>
      <w:proofErr w:type="gramStart"/>
      <w:r>
        <w:t>работ по специальной оценке</w:t>
      </w:r>
      <w:proofErr w:type="gramEnd"/>
      <w:r>
        <w:t xml:space="preserve"> условий труда и дата его выдачи.</w:t>
      </w:r>
    </w:p>
    <w:p w:rsidR="007649BF" w:rsidRDefault="007649BF">
      <w:pPr>
        <w:pStyle w:val="ConsPlusNormal"/>
        <w:spacing w:before="220"/>
        <w:ind w:firstLine="540"/>
        <w:jc w:val="both"/>
      </w:pPr>
      <w:bookmarkStart w:id="18" w:name="P410"/>
      <w:bookmarkEnd w:id="18"/>
      <w:r>
        <w:t>3.2.5.3. В зависимости от объекта экспертизы условий труда в проекте экспертного заключения содержится один из следующих выводов: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а) о качестве проведения специальной оценки условий труда;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б) об обоснованности предоставления (</w:t>
      </w:r>
      <w:proofErr w:type="spellStart"/>
      <w:r>
        <w:t>непредоставления</w:t>
      </w:r>
      <w:proofErr w:type="spellEnd"/>
      <w:r>
        <w:t>) и объемов предоставляемых гарантий и компенсаций работникам, занятым на работах с вредными и (или) опасными условиями труда;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в) о соответствии фактических условий труда работников государственным нормативным требованиям охраны труда.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Выводы, содержащиеся в проекте экспертного заключения, должны быть подробными и обоснованными.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 xml:space="preserve">Во всех случаях выявления несоответствия государственным нормативным требованиям охраны труда документов, представленных в составе оснований для экспертизы условий труда или полученных по запросу в соответствии с </w:t>
      </w:r>
      <w:hyperlink w:anchor="P382" w:history="1">
        <w:r>
          <w:rPr>
            <w:color w:val="0000FF"/>
          </w:rPr>
          <w:t>подпунктом 3.2.3.5</w:t>
        </w:r>
      </w:hyperlink>
      <w:r>
        <w:t xml:space="preserve"> Административного регламента, в проекте экспертного заключения приводится подробное описание выявленного несоответствия с обязательным указанием наименования и реквизитов нарушаемого нормативного правового акта, содержащего государственные нормативные требования охраны труда.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 xml:space="preserve">В случае отсутствия документального подтверждения указанной в </w:t>
      </w:r>
      <w:hyperlink w:anchor="P392" w:history="1">
        <w:r>
          <w:rPr>
            <w:color w:val="0000FF"/>
          </w:rPr>
          <w:t>подпункте 3.2.4.4</w:t>
        </w:r>
      </w:hyperlink>
      <w:r>
        <w:t xml:space="preserve"> Административного регламента оплаты начальником государственной экспертизы принимается решение о невозможности проведения экспертизы условий труда, о чем делается соответствующая запись в экспертном заключении.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3.2.5.4. Проект экспертного заключения составляется в двух экземплярах, подписывается государственным экспертом (членами экспертной комиссии) и утверждается начальником государственной экспертизы.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Члены экспертной комиссии в случае несогласия с выводами, содержащимися в проекте экспертного заключения, вправе изложить в письменной форме свое особое мнение и приложить его к проекту экспертного заключения.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Особое мнение члена экспертной комиссии подлежит рассмотрению на заседании экспертной комиссии под председательством начальника государственной экспертизы, по результатам которого может быть принято решение о внесении изменений в проект экспертного заключения.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Решение экспертной комиссии принимается большинством голосов ее членов, фиксируется в протоколе заседания экспертной комиссии, который утверждается начальником государственной экспертизы.</w:t>
      </w:r>
    </w:p>
    <w:p w:rsidR="007649BF" w:rsidRDefault="007649BF">
      <w:pPr>
        <w:pStyle w:val="ConsPlusNormal"/>
        <w:spacing w:before="220"/>
        <w:ind w:firstLine="540"/>
        <w:jc w:val="both"/>
      </w:pPr>
      <w:bookmarkStart w:id="19" w:name="P421"/>
      <w:bookmarkEnd w:id="19"/>
      <w:r>
        <w:t>3.2.5.5. Государственный эксперт обязан обеспечивать объективность и обоснованность своих выводов, изложенных в экспертных заключениях, сохранность полученных документов и других материалов, полученных для осуществления экспертизы условий труда, и конфиденциальность содержащихся в них сведений.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Срок подготовки проекта экспертного заключения - три рабочих дня. Экспертное заключение должно быть подготовлено не позднее чем за три рабочих дня до окончания срока исполнения государственной услуги.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 xml:space="preserve">Подписанному и утвержденному экспертному заключению присваивается регистрационный </w:t>
      </w:r>
      <w:r>
        <w:lastRenderedPageBreak/>
        <w:t>номер. Экспертное заключение не позднее трех рабочих дней с момента утверждения с сопроводительным письмом, подписанным руководителем Агентства, выдается на руки заявителю (его полномочному представителю) или направляется ему почтовым отправлением с уведомлением о вручении.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Копии экспертного заключения в этот же срок направляются почтовым отправлением с уведомлением о вручении: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- работодателю (в случае, если работодатель не является заявителем);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- организации, проводившей специальную оценку условий труда (в случае, если экспертиза условий труда проводилась в целях оценки качества проведения специальной оценки условий труда);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 xml:space="preserve">- государственной инспекции труда по месту нахождения рабочих мест, в отношении условий труда на которых проводилась экспертиза условий труда (в случае отсутствия документального подтверждения указанной в </w:t>
      </w:r>
      <w:hyperlink w:anchor="P392" w:history="1">
        <w:r>
          <w:rPr>
            <w:color w:val="0000FF"/>
          </w:rPr>
          <w:t>подпункте 3.2.4.4</w:t>
        </w:r>
      </w:hyperlink>
      <w:r>
        <w:t xml:space="preserve"> Административного регламента оплаты, произвести которую в соответствии с </w:t>
      </w:r>
      <w:hyperlink w:anchor="P233" w:history="1">
        <w:r>
          <w:rPr>
            <w:color w:val="0000FF"/>
          </w:rPr>
          <w:t>пунктом 2.9.3</w:t>
        </w:r>
      </w:hyperlink>
      <w:r>
        <w:t xml:space="preserve"> Административного регламента должен работодатель), для принятия решения о проведении мероприятий по государственному контролю (надзору) за соблюдением требований трудового законодательства и иных нормативных правовых актов, содержащих нормы трудового права, на указанных рабочих местах.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Должностными лицами, ответственными за оформление результатов экспертизы условий труда, являются государственный эксперт (экспертная комиссия), назначенный (назначенная) начальником государственной экспертизы, и начальник государственной экспертизы.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3.2.5.6. Критерием принятия решения в рамках выполнения административной процедуры является соответствие (несоответствие) объекта экспертизы условий труда требованиям трудового законодательства и иных нормативных правовых актов, содержащих нормы трудового права.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 xml:space="preserve">Результатом административной процедуры является подготовка экспертного заключения, содержащего подробные и обоснованные выводы в зависимости от объекта государственной экспертизы условий труда в соответствии с </w:t>
      </w:r>
      <w:hyperlink w:anchor="P410" w:history="1">
        <w:r>
          <w:rPr>
            <w:color w:val="0000FF"/>
          </w:rPr>
          <w:t>подпунктом 3.2.5.3</w:t>
        </w:r>
      </w:hyperlink>
      <w:r>
        <w:t xml:space="preserve"> Административного регламента.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Способом фиксации результата административной процедуры является регистрация экспертного заключения в электронном журнале регистрации заключений управления государственной экспертизы и регистрация сопроводительного письма на имя заявителя в системе электронного документооборота.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3.3. Порядок осуществления в электронной форме, в том числе с использованием Единого портала государственных и муниципальных услуг (функций) и Портала государственных и муниципальных услуг (функций) Сахалинской области, административных процедур (действий).</w:t>
      </w:r>
    </w:p>
    <w:p w:rsidR="007649BF" w:rsidRDefault="007649BF">
      <w:pPr>
        <w:pStyle w:val="ConsPlusNormal"/>
        <w:jc w:val="both"/>
      </w:pPr>
      <w:r>
        <w:t xml:space="preserve">(в ред. </w:t>
      </w:r>
      <w:hyperlink r:id="rId83" w:history="1">
        <w:r>
          <w:rPr>
            <w:color w:val="0000FF"/>
          </w:rPr>
          <w:t>Приказа</w:t>
        </w:r>
      </w:hyperlink>
      <w:r>
        <w:t xml:space="preserve"> Агентства по труду и занятости населения Сахалинской области от 03.10.2019 N 50)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3.3.1. При предоставлении государственной услуги в электронной форме Агентством обеспечивается: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- получение информации о порядке и сроках предоставления услуги;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- возможность получения и копирования заявителями электронных форм документов на оказание услуги;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- запись на прием в Агентство для подачи заявления о предоставлении государственной услуги (далее - запрос);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- возможность для заявителей досудебного (внесудебного) обжалования решений и действий (бездействия) Агентства, а также должностных лиц, государственных гражданских служащих Агентства.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lastRenderedPageBreak/>
        <w:t>3.3.2. Формирование запроса о предоставлении государственной услуги на Едином портале государственных и муниципальных услуг (функций) и Портале государственных и муниципальных услуг (функций) Сахалинской области не осуществляется.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3.3.3. Прием и регистрация Агентством запроса и иных документов, необходимых для предоставления государственной услуги, с использованием Единого портала государственных и муниципальных услуг (функций) и Портала государственных и муниципальных услуг (функций) Сахалинской области не осуществляется.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3.3.4. Результат предоставления государственной услуги с использованием Единого портала государственных и муниципальных услуг (функций) и Портала государственных и муниципальных услуг (функций) Сахалинской области не предоставляется.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3.3.5. Получение сведений о ходе выполнения запроса с использованием Единого портала государственных и муниципальных услуг (функций) и Портала государственных и муниципальных услуг (функций) Сахалинской области не осуществляется.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3.3.6. В целях предоставления государственной услуги осуществляется прием заявителей по предварительной записи посредством Портала государственных и муниципальных услуг (функций) Сахалинской области.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Заявителю предоставляется возможность записи в любые свободные для приема дату и время в пределах установленного для приема заявителей по предварительной записи графика.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Агентство не вправе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3.3.7. Заявителям обеспечивается возможность оценить доступность и качество государственной услуги с использованием Портала государственных и муниципальных услуг (функций) Сахалинской области, при условии возможности подачи запроса в электронной форме.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 xml:space="preserve">3.3.8. Досудебное (внесудебное) обжалование решений и действий (бездействия) Агентства, а также должностных лиц, государственных гражданских служащих Агентства по предоставлению государственной услуги в электронной форме осуществляется в соответствии с </w:t>
      </w:r>
      <w:hyperlink w:anchor="P482" w:history="1">
        <w:r>
          <w:rPr>
            <w:color w:val="0000FF"/>
          </w:rPr>
          <w:t>разделом 5</w:t>
        </w:r>
      </w:hyperlink>
      <w:r>
        <w:t xml:space="preserve"> настоящего Административного регламента.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3.3.9. Информация о порядке предоставления государственной услуги, сведения о государственной услуге, формы документов и образцы их заполнения размещаются на официальном сайте Агентства, на Едином портале государственных и муниципальных услуг (функций) и на Портале государственных и муниципальных услуг (функций) Сахалинской области.</w:t>
      </w:r>
    </w:p>
    <w:p w:rsidR="007649BF" w:rsidRDefault="007649BF">
      <w:pPr>
        <w:pStyle w:val="ConsPlusNormal"/>
        <w:jc w:val="both"/>
      </w:pPr>
      <w:r>
        <w:t xml:space="preserve">(п. 3.3 в ред. </w:t>
      </w:r>
      <w:hyperlink r:id="rId84" w:history="1">
        <w:r>
          <w:rPr>
            <w:color w:val="0000FF"/>
          </w:rPr>
          <w:t>Приказа</w:t>
        </w:r>
      </w:hyperlink>
      <w:r>
        <w:t xml:space="preserve"> Агентства по труду и занятости населения Сахалинской области от 13.07.2018 N 19)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3.4. Порядок исправления допущенных опечаток и ошибок в выданных в результате предоставления государственной услуги документах.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В случае выявления в документах, являющихся результатом предоставления государственной услуги, опечаток и (или) ошибок заявитель представляет в Агентство заявление в произвольной форме об исправлении таких опечаток и (или) ошибок. К заявлению прилагается оригинал документа, в котором допущены опечатки (ошибки).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Исправление опечаток и (или) ошибок, уведомление заявителя об исправлении таких опечаток и (или) ошибок или об отсутствии их в документах, являющихся результатом предоставления государственной услуги осуществляется в срок, не превышающий 5 рабочих дней с даты регистрации заявления.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lastRenderedPageBreak/>
        <w:t>В случае выявления указанных опечаток и (или) ошибок государственным гражданским служащим управления государственной экспертизы условий и охраны труда Агентства, ответственным за предоставление государственной услуги, административная процедура осуществляется по инициативе указанного государственного гражданского служащего.</w:t>
      </w:r>
    </w:p>
    <w:p w:rsidR="007649BF" w:rsidRDefault="007649BF">
      <w:pPr>
        <w:pStyle w:val="ConsPlusNormal"/>
        <w:jc w:val="both"/>
      </w:pPr>
      <w:r>
        <w:t xml:space="preserve">(п. 3.4 введен </w:t>
      </w:r>
      <w:hyperlink r:id="rId85" w:history="1">
        <w:r>
          <w:rPr>
            <w:color w:val="0000FF"/>
          </w:rPr>
          <w:t>Приказом</w:t>
        </w:r>
      </w:hyperlink>
      <w:r>
        <w:t xml:space="preserve"> Агентства по труду и занятости населения Сахалинской области от 03.10.2019 N 50)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3.5. Особенности выполнения административных процедур (действий) в многофункциональных центрах предоставления государственных и муниципальных услуг.</w:t>
      </w:r>
    </w:p>
    <w:p w:rsidR="007649BF" w:rsidRDefault="007649BF">
      <w:pPr>
        <w:pStyle w:val="ConsPlusNormal"/>
        <w:jc w:val="both"/>
      </w:pPr>
      <w:r>
        <w:t xml:space="preserve">(в ред. </w:t>
      </w:r>
      <w:hyperlink r:id="rId86" w:history="1">
        <w:r>
          <w:rPr>
            <w:color w:val="0000FF"/>
          </w:rPr>
          <w:t>Приказа</w:t>
        </w:r>
      </w:hyperlink>
      <w:r>
        <w:t xml:space="preserve"> Агентства по труду и занятости населения Сахалинской области от 03.10.2019 N 50)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Возможность получения государственной услуги в многофункциональном центре предоставления государственных и муниципальных услуг отсутствует.</w:t>
      </w:r>
    </w:p>
    <w:p w:rsidR="007649BF" w:rsidRDefault="007649BF">
      <w:pPr>
        <w:pStyle w:val="ConsPlusNormal"/>
        <w:ind w:firstLine="540"/>
        <w:jc w:val="both"/>
      </w:pPr>
    </w:p>
    <w:p w:rsidR="007649BF" w:rsidRDefault="007649BF">
      <w:pPr>
        <w:pStyle w:val="ConsPlusTitle"/>
        <w:jc w:val="center"/>
        <w:outlineLvl w:val="1"/>
      </w:pPr>
      <w:r>
        <w:t>Раздел 4. ФОРМЫ КОНТРОЛЯ</w:t>
      </w:r>
    </w:p>
    <w:p w:rsidR="007649BF" w:rsidRDefault="007649BF">
      <w:pPr>
        <w:pStyle w:val="ConsPlusTitle"/>
        <w:jc w:val="center"/>
      </w:pPr>
      <w:r>
        <w:t>ЗА ИСПОЛНЕНИЕМ АДМИНИСТРАТИВНОГО РЕГЛАМЕНТА</w:t>
      </w:r>
    </w:p>
    <w:p w:rsidR="007649BF" w:rsidRDefault="007649BF">
      <w:pPr>
        <w:pStyle w:val="ConsPlusNormal"/>
        <w:jc w:val="center"/>
      </w:pPr>
    </w:p>
    <w:p w:rsidR="007649BF" w:rsidRDefault="007649BF">
      <w:pPr>
        <w:pStyle w:val="ConsPlusNormal"/>
        <w:ind w:firstLine="540"/>
        <w:jc w:val="both"/>
      </w:pPr>
      <w:r>
        <w:t>4.1.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государственной услуги, а также принятием ими решений.</w:t>
      </w:r>
    </w:p>
    <w:p w:rsidR="007649BF" w:rsidRDefault="007649BF">
      <w:pPr>
        <w:pStyle w:val="ConsPlusNormal"/>
        <w:jc w:val="both"/>
      </w:pPr>
      <w:r>
        <w:t xml:space="preserve">(в ред. </w:t>
      </w:r>
      <w:hyperlink r:id="rId87" w:history="1">
        <w:r>
          <w:rPr>
            <w:color w:val="0000FF"/>
          </w:rPr>
          <w:t>Приказа</w:t>
        </w:r>
      </w:hyperlink>
      <w:r>
        <w:t xml:space="preserve"> Агентства по труду и занятости населения Сахалинской области от 03.10.2019 N 50)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Руководители структурных подразделений Агентства должны регулярно проверять состояние исполнительской дисциплины, рассматривать случаи нарушения установленных настоящим Административным регламентом сроков предоставления государственной услуги, принимать меры по устранению причин нарушений.</w:t>
      </w:r>
    </w:p>
    <w:p w:rsidR="007649BF" w:rsidRDefault="007649BF">
      <w:pPr>
        <w:pStyle w:val="ConsPlusNormal"/>
        <w:jc w:val="both"/>
      </w:pPr>
      <w:r>
        <w:t xml:space="preserve">(абзац введен </w:t>
      </w:r>
      <w:hyperlink r:id="rId88" w:history="1">
        <w:r>
          <w:rPr>
            <w:color w:val="0000FF"/>
          </w:rPr>
          <w:t>Приказом</w:t>
        </w:r>
      </w:hyperlink>
      <w:r>
        <w:t xml:space="preserve"> Агентства по труду и занятости населения Сахалинской области от 03.10.2019 N 50)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Текущий контроль за соблюдением и исполнением ответственными должностными лицами Агентства положений Административного регламента и иных нормативных правовых актов, устанавливающих требования к предоставлению государственной услуги, а также принятием ими решений осуществляется начальником государственной экспертизы.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Периодичность осуществления текущего контроля - постоянно.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4.2. Порядок и периодичность осуществления плановых и внеплановых проверок полноты и качества предоставления государственной услуги, в том числе порядок и формы контроля за полнотой и качеством предоставления государственной услуги.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Проверки полноты и качества предоставления государственной услуги осуществляются на основании правовых актов Агентства.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Проверки могут быть плановыми (осуществляться на основании годовых планов работы Агентства) и внеплановыми.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Плановые проверки проводятся в соответствии с планом работы Агентства, но не чаще одного раза в два года. Внеплановые проверки проводятся в случае поступления в Агентство обращений физических или юридических лиц с жалобами на нарушение их прав и законных интересов при предоставлении государственной услуги.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Для проведения проверки полноты и качества предоставления государственной услуги руководителем Агентства в течение трех дней формируется Комиссия, в состав которой включаются не менее трех государственных гражданских служащих Агентства. Проверка предоставления государственной услуги проводится в течение трех рабочих дней.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lastRenderedPageBreak/>
        <w:t>Результаты деятельности Комиссии оформляются в виде акта, в котором отмечаются выявленные недостатки и указываются предложения по их устранению.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По результатам проведенных проверок в случае выявления нарушения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Акт подписывается всеми членами Комиссии.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4.3. Ответственность должностных лиц Агентства за решения и действия (бездействие), принимаемые (осуществляемые) в ходе предоставления государственной услуги.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Ответственность за предоставление государственной услуги возлагается на начальника государственной экспертизы, а также государственных гражданских служащих Агентства, непосредственно участвующих в предоставлении государственной услуги, которые несут дисциплинарную и административную ответственность в порядке, предусмотренном действующим законодательством.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Обязанности государственных гражданских служащих и иных должностных лиц Агентства по предоставлению государственной услуги закрепляется в их должностных регламентах, должностных инструкциях.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4.4. Требования к формам контроля за предоставлением государственной услуги со стороны граждан, их объединений и организаций.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Контроль за предоставлением государственной услуги со стороны граждан, их объединений и организаций осуществляется с использованием соответствующей информации, размещенной на официальном сайте Агентства, а также в порядке и формах, установленных законодательством Российской Федерации.</w:t>
      </w:r>
    </w:p>
    <w:p w:rsidR="007649BF" w:rsidRDefault="007649BF">
      <w:pPr>
        <w:pStyle w:val="ConsPlusNormal"/>
        <w:jc w:val="center"/>
      </w:pPr>
    </w:p>
    <w:p w:rsidR="007649BF" w:rsidRDefault="007649BF">
      <w:pPr>
        <w:pStyle w:val="ConsPlusTitle"/>
        <w:jc w:val="center"/>
        <w:outlineLvl w:val="1"/>
      </w:pPr>
      <w:bookmarkStart w:id="20" w:name="P482"/>
      <w:bookmarkEnd w:id="20"/>
      <w:r>
        <w:t>Раздел 5. ДОСУДЕБНЫЙ (ВНЕСУДЕБНЫЙ) ПОРЯДОК</w:t>
      </w:r>
    </w:p>
    <w:p w:rsidR="007649BF" w:rsidRDefault="007649BF">
      <w:pPr>
        <w:pStyle w:val="ConsPlusTitle"/>
        <w:jc w:val="center"/>
      </w:pPr>
      <w:r>
        <w:t>ОБЖАЛОВАНИЯ РЕШЕНИЙ И ДЕЙСТВИЙ (БЕЗДЕЙСТВИЯ)</w:t>
      </w:r>
    </w:p>
    <w:p w:rsidR="007649BF" w:rsidRDefault="007649BF">
      <w:pPr>
        <w:pStyle w:val="ConsPlusTitle"/>
        <w:jc w:val="center"/>
      </w:pPr>
      <w:r>
        <w:t>ОРГАНА, ПРЕДОСТАВЛЯЮЩЕГО ГОСУДАРСТВЕННУЮ УСЛУГУ,</w:t>
      </w:r>
    </w:p>
    <w:p w:rsidR="007649BF" w:rsidRDefault="007649BF">
      <w:pPr>
        <w:pStyle w:val="ConsPlusTitle"/>
        <w:jc w:val="center"/>
      </w:pPr>
      <w:r>
        <w:t>А ТАКЖЕ ЕГО ДОЛЖНОСТНЫХ ЛИЦ,</w:t>
      </w:r>
    </w:p>
    <w:p w:rsidR="007649BF" w:rsidRDefault="007649BF">
      <w:pPr>
        <w:pStyle w:val="ConsPlusTitle"/>
        <w:jc w:val="center"/>
      </w:pPr>
      <w:r>
        <w:t>ГОСУДАРСТВЕННЫХ ГРАЖДАНСКИХ СЛУЖАЩИХ</w:t>
      </w:r>
    </w:p>
    <w:p w:rsidR="007649BF" w:rsidRDefault="007649BF">
      <w:pPr>
        <w:pStyle w:val="ConsPlusNormal"/>
        <w:jc w:val="center"/>
      </w:pPr>
      <w:r>
        <w:t xml:space="preserve">(в ред. </w:t>
      </w:r>
      <w:hyperlink r:id="rId89" w:history="1">
        <w:r>
          <w:rPr>
            <w:color w:val="0000FF"/>
          </w:rPr>
          <w:t>Приказа</w:t>
        </w:r>
      </w:hyperlink>
      <w:r>
        <w:t xml:space="preserve"> Агентства по труду и занятости населения</w:t>
      </w:r>
    </w:p>
    <w:p w:rsidR="007649BF" w:rsidRDefault="007649BF">
      <w:pPr>
        <w:pStyle w:val="ConsPlusNormal"/>
        <w:jc w:val="center"/>
      </w:pPr>
      <w:r>
        <w:t>Сахалинской области от 13.07.2018 N 19)</w:t>
      </w:r>
    </w:p>
    <w:p w:rsidR="007649BF" w:rsidRDefault="007649BF">
      <w:pPr>
        <w:pStyle w:val="ConsPlusNormal"/>
        <w:jc w:val="center"/>
      </w:pPr>
    </w:p>
    <w:p w:rsidR="007649BF" w:rsidRDefault="007649BF">
      <w:pPr>
        <w:pStyle w:val="ConsPlusTitle"/>
        <w:jc w:val="center"/>
        <w:outlineLvl w:val="2"/>
      </w:pPr>
      <w:r>
        <w:t>5.1. Информация для заявителя о его праве</w:t>
      </w:r>
    </w:p>
    <w:p w:rsidR="007649BF" w:rsidRDefault="007649BF">
      <w:pPr>
        <w:pStyle w:val="ConsPlusTitle"/>
        <w:jc w:val="center"/>
      </w:pPr>
      <w:r>
        <w:t>подать жалобу на решение и действие (бездействие)</w:t>
      </w:r>
    </w:p>
    <w:p w:rsidR="007649BF" w:rsidRDefault="007649BF">
      <w:pPr>
        <w:pStyle w:val="ConsPlusTitle"/>
        <w:jc w:val="center"/>
      </w:pPr>
      <w:r>
        <w:t>Агентства, а также должностных лиц,</w:t>
      </w:r>
    </w:p>
    <w:p w:rsidR="007649BF" w:rsidRDefault="007649BF">
      <w:pPr>
        <w:pStyle w:val="ConsPlusTitle"/>
        <w:jc w:val="center"/>
      </w:pPr>
      <w:r>
        <w:t>государственных гражданских служащих Агентства</w:t>
      </w:r>
    </w:p>
    <w:p w:rsidR="007649BF" w:rsidRDefault="007649BF">
      <w:pPr>
        <w:pStyle w:val="ConsPlusTitle"/>
        <w:jc w:val="center"/>
      </w:pPr>
      <w:r>
        <w:t>при предоставлении государственной услуги</w:t>
      </w:r>
    </w:p>
    <w:p w:rsidR="007649BF" w:rsidRDefault="007649BF">
      <w:pPr>
        <w:pStyle w:val="ConsPlusNormal"/>
        <w:jc w:val="center"/>
      </w:pPr>
    </w:p>
    <w:p w:rsidR="007649BF" w:rsidRDefault="007649BF">
      <w:pPr>
        <w:pStyle w:val="ConsPlusNormal"/>
        <w:ind w:firstLine="540"/>
        <w:jc w:val="both"/>
      </w:pPr>
      <w:r>
        <w:t>5.1.1. Заявитель может обратиться с жалобой на решения, действия (бездействие) Агентства, должностных лиц, государственных гражданских служащих Агентства при предоставлении государственной услуги, в том числе в следующих случаях: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а) нарушение срока регистрации запроса о предоставлении государственной услуги;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б) нарушение срока предоставления государственной услуги;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в)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Сахалинской области и настоящим Административным регламентом для предоставления государственной услуги;</w:t>
      </w:r>
    </w:p>
    <w:p w:rsidR="007649BF" w:rsidRDefault="007649BF">
      <w:pPr>
        <w:pStyle w:val="ConsPlusNormal"/>
        <w:jc w:val="both"/>
      </w:pPr>
      <w:r>
        <w:lastRenderedPageBreak/>
        <w:t xml:space="preserve">(в ред. </w:t>
      </w:r>
      <w:hyperlink r:id="rId90" w:history="1">
        <w:r>
          <w:rPr>
            <w:color w:val="0000FF"/>
          </w:rPr>
          <w:t>Приказа</w:t>
        </w:r>
      </w:hyperlink>
      <w:r>
        <w:t xml:space="preserve"> Агентства по труду и занятости населения Сахалинской области от 12.10.2018 N 41)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г) отказ в приеме у заявителя документов, предоставление которых предусмотрено нормативными правовыми актами Российской Федерации, нормативными правовыми актами Сахалинской области и настоящим Административным регламентом для предоставления государственной услуги;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 xml:space="preserve">д) 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</w:t>
      </w:r>
      <w:proofErr w:type="gramStart"/>
      <w:r>
        <w:t>иными нормативными правовыми актами Сахалинской области</w:t>
      </w:r>
      <w:proofErr w:type="gramEnd"/>
      <w:r>
        <w:t xml:space="preserve"> и настоящим Административным регламентом;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е) затребование с заявителя при предоставлении государственной услуги платы, не предусмотренной нормативными правовыми актами Российской Федерации, нормативными правовыми актами Сахалинской области и настоящим Административным регламентом;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ж) отказ Агентства, а также должностных лиц, государственных гражданских служащих Агентства, в исправлении допущенных ими опечаток и ошибок в выданных в результате предоставления государственной услуги документах либо нарушение установленного срока таких исправлений;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з) нарушение срока или порядка выдачи документов по результатам предоставления государственной услуги;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и) приостановление предоставления государственной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и настоящим Административным регламентом;</w:t>
      </w:r>
    </w:p>
    <w:p w:rsidR="007649BF" w:rsidRDefault="007649BF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"и" введен </w:t>
      </w:r>
      <w:hyperlink r:id="rId91" w:history="1">
        <w:r>
          <w:rPr>
            <w:color w:val="0000FF"/>
          </w:rPr>
          <w:t>Приказом</w:t>
        </w:r>
      </w:hyperlink>
      <w:r>
        <w:t xml:space="preserve"> Агентства по труду и занятости населения Сахалинской области от 12.10.2018 N 41)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 xml:space="preserve">к) требование у заявителя при предоставлении государственной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случаев, предусмотренных </w:t>
      </w:r>
      <w:hyperlink w:anchor="P204" w:history="1">
        <w:r>
          <w:rPr>
            <w:color w:val="0000FF"/>
          </w:rPr>
          <w:t>подпунктом 2.6.2.3 пункта 2.6.2</w:t>
        </w:r>
      </w:hyperlink>
      <w:r>
        <w:t xml:space="preserve"> настоящего Административного регламента.</w:t>
      </w:r>
    </w:p>
    <w:p w:rsidR="007649BF" w:rsidRDefault="007649BF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"к" введен </w:t>
      </w:r>
      <w:hyperlink r:id="rId92" w:history="1">
        <w:r>
          <w:rPr>
            <w:color w:val="0000FF"/>
          </w:rPr>
          <w:t>Приказом</w:t>
        </w:r>
      </w:hyperlink>
      <w:r>
        <w:t xml:space="preserve"> Агентства по труду и занятости населения Сахалинской области от 12.10.2018 N 41)</w:t>
      </w:r>
    </w:p>
    <w:p w:rsidR="007649BF" w:rsidRDefault="007649BF">
      <w:pPr>
        <w:pStyle w:val="ConsPlusNormal"/>
        <w:jc w:val="center"/>
      </w:pPr>
    </w:p>
    <w:p w:rsidR="007649BF" w:rsidRDefault="007649BF">
      <w:pPr>
        <w:pStyle w:val="ConsPlusTitle"/>
        <w:jc w:val="center"/>
        <w:outlineLvl w:val="2"/>
      </w:pPr>
      <w:r>
        <w:t>5.2. Предмет жалобы</w:t>
      </w:r>
    </w:p>
    <w:p w:rsidR="007649BF" w:rsidRDefault="007649BF">
      <w:pPr>
        <w:pStyle w:val="ConsPlusNormal"/>
        <w:jc w:val="center"/>
      </w:pPr>
    </w:p>
    <w:p w:rsidR="007649BF" w:rsidRDefault="007649BF">
      <w:pPr>
        <w:pStyle w:val="ConsPlusNormal"/>
        <w:ind w:firstLine="540"/>
        <w:jc w:val="both"/>
      </w:pPr>
      <w:r>
        <w:t>5.2.1. Предметом жалобы являются решения и действия (бездействие) Агентства, а также должностных лиц, государственных гражданских служащих Агентства при предоставлении государственной услуги, а также решения и действия (бездействие), принятые (осуществляемые) с нарушением порядка предоставления государственной услуги, а также неисполнение или ненадлежащее исполнение должностными лицами, государственными гражданскими служащими Агентства служебных обязанностей, установленных настоящим Административным регламентом и иными нормативными правовыми актами, регулирующими отношения, возникающие в связи с предоставлением государственной услуги.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5.2.2. Жалоба должна содержать: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- наименование Агентства, должностных лиц, государственных гражданских служащих Агентства, решения и действия (бездействие) которых обжалуются;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 xml:space="preserve"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</w:t>
      </w:r>
      <w:r>
        <w:lastRenderedPageBreak/>
        <w:t>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- сведения об обжалуемых решениях и действиях (бездействии) Агентства, должностных лиц, государственных гражданских служащих Агентства;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- доводы, на основании которых заявитель не согласен с решением и действием (бездействием) Агентства, должностных лиц, государственных гражданских служащих Агентства. Заявителем могут быть представлены документы (при наличии), подтверждающие доводы заявителя, либо их копии.</w:t>
      </w:r>
    </w:p>
    <w:p w:rsidR="007649BF" w:rsidRDefault="007649BF">
      <w:pPr>
        <w:pStyle w:val="ConsPlusNormal"/>
        <w:jc w:val="center"/>
      </w:pPr>
    </w:p>
    <w:p w:rsidR="007649BF" w:rsidRDefault="007649BF">
      <w:pPr>
        <w:pStyle w:val="ConsPlusTitle"/>
        <w:jc w:val="center"/>
        <w:outlineLvl w:val="2"/>
      </w:pPr>
      <w:r>
        <w:t>5.3. Органы и уполномоченные на рассмотрение жалобы</w:t>
      </w:r>
    </w:p>
    <w:p w:rsidR="007649BF" w:rsidRDefault="007649BF">
      <w:pPr>
        <w:pStyle w:val="ConsPlusTitle"/>
        <w:jc w:val="center"/>
      </w:pPr>
      <w:r>
        <w:t>должностные лица, которым может быть направлена жалоба</w:t>
      </w:r>
    </w:p>
    <w:p w:rsidR="007649BF" w:rsidRDefault="007649BF">
      <w:pPr>
        <w:pStyle w:val="ConsPlusNormal"/>
        <w:jc w:val="center"/>
      </w:pPr>
    </w:p>
    <w:p w:rsidR="007649BF" w:rsidRDefault="007649BF">
      <w:pPr>
        <w:pStyle w:val="ConsPlusNormal"/>
        <w:ind w:firstLine="540"/>
        <w:jc w:val="both"/>
      </w:pPr>
      <w:r>
        <w:t>5.3.1. Жалоба подается в Агентство, многофункциональный центр предоставления государственных и муниципальных услуг (далее - МФЦ).</w:t>
      </w:r>
    </w:p>
    <w:p w:rsidR="007649BF" w:rsidRDefault="007649BF">
      <w:pPr>
        <w:pStyle w:val="ConsPlusNormal"/>
        <w:spacing w:before="220"/>
        <w:ind w:firstLine="540"/>
        <w:jc w:val="both"/>
      </w:pPr>
      <w:bookmarkStart w:id="21" w:name="P524"/>
      <w:bookmarkEnd w:id="21"/>
      <w:r>
        <w:t>5.3.2. Жалобы на решения, действия (бездействие) должностных лиц, государственных гражданских служащих Агентства подаются руководителю Агентства.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Жалобы на решения и действия (бездействие) руководителя Агентства подаются в Правительство Сахалинской области.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 xml:space="preserve">5.3.3. В случае если жалоба подана заявителем в Агентство либо МФЦ, в компетенцию которых не входит принятие решения по жалобе в соответствии с требованиями </w:t>
      </w:r>
      <w:hyperlink w:anchor="P524" w:history="1">
        <w:r>
          <w:rPr>
            <w:color w:val="0000FF"/>
          </w:rPr>
          <w:t>пункта 5.3.2</w:t>
        </w:r>
      </w:hyperlink>
      <w:r>
        <w:t xml:space="preserve"> настоящего Административного регламента, в течение 3 рабочих дней со дня ее регистрации указанный орган и учреждение направляют жалобу в уполномоченный на ее рассмотрение орган и в письменной форме информируют заявителя о перенаправлении жалобы.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5.3.4. Должностные лица Агентства, уполномоченные на рассмотрение жалоб на нарушение порядка предоставления государственной услуги, за нарушение порядка или сроков рассмотрения жалобы либо незаконный отказ или уклонение от приема и рассмотрения жалобы несут ответственность в соответствии с законодательством Российской Федерации.</w:t>
      </w:r>
    </w:p>
    <w:p w:rsidR="007649BF" w:rsidRDefault="007649BF">
      <w:pPr>
        <w:pStyle w:val="ConsPlusNormal"/>
        <w:jc w:val="center"/>
      </w:pPr>
    </w:p>
    <w:p w:rsidR="007649BF" w:rsidRDefault="007649BF">
      <w:pPr>
        <w:pStyle w:val="ConsPlusTitle"/>
        <w:jc w:val="center"/>
        <w:outlineLvl w:val="2"/>
      </w:pPr>
      <w:r>
        <w:t>5.4. Порядок подачи и рассмотрения жалобы</w:t>
      </w:r>
    </w:p>
    <w:p w:rsidR="007649BF" w:rsidRDefault="007649BF">
      <w:pPr>
        <w:pStyle w:val="ConsPlusNormal"/>
        <w:jc w:val="center"/>
      </w:pPr>
    </w:p>
    <w:p w:rsidR="007649BF" w:rsidRDefault="007649BF">
      <w:pPr>
        <w:pStyle w:val="ConsPlusNormal"/>
        <w:ind w:firstLine="540"/>
        <w:jc w:val="both"/>
      </w:pPr>
      <w:r>
        <w:t>5.4.1. Жалоба подается в письменной форме на бумажном носителе, в электронной форме.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Жалоба на решения, действия (бездействие) Агентства, должностных лиц, государственных гражданских служащих Агентства может быть направлена по почте, через МФЦ, с использованием информационно-телекоммуникационной сети "Интернет", официального сайта Агентства, Единого портала государственных и муниципальных услуг (функций) или портала государственных и муниципальных услуг (функций) Сахалинской области, а также может быть принята при личном приеме заявителя.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5.4.2. 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7649BF" w:rsidRDefault="007649BF">
      <w:pPr>
        <w:pStyle w:val="ConsPlusNormal"/>
        <w:spacing w:before="220"/>
        <w:ind w:firstLine="540"/>
        <w:jc w:val="both"/>
      </w:pPr>
      <w:bookmarkStart w:id="22" w:name="P534"/>
      <w:bookmarkEnd w:id="22"/>
      <w:r>
        <w:t>5.4.3.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представлена: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1) оформленная в соответствии с законодательством Российской Федерации доверенность (для физических лиц);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 xml:space="preserve">2) оформленная в соответствии с законодательством Российской Федерации доверенность, </w:t>
      </w:r>
      <w:r>
        <w:lastRenderedPageBreak/>
        <w:t>заверенная печатью заявителя (при наличии) и подписанная руководителем заявителя или уполномоченным этим руководителем лицом (для юридических лиц);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3)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5.4.4. В электронном виде жалоба может быть подана заявителем посредством: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1) официального сайта Агентства, МФЦ, в информационно-телекоммуникационной сети Интернет;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2) Единого портала государственных и муниципальных услуг (функций) или портала государственных и муниципальных услуг (функций) Сахалинской области;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3) федеральной государственной информационной системы, обеспечивающей процесс досудебного (внесудебного) обжалования решений и действий (бездействия) (далее - Портал досудебного обжалования).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 xml:space="preserve">При подаче жалобы в электронном виде документы, указанные в </w:t>
      </w:r>
      <w:hyperlink w:anchor="P534" w:history="1">
        <w:r>
          <w:rPr>
            <w:color w:val="0000FF"/>
          </w:rPr>
          <w:t>пункте 5.4.3</w:t>
        </w:r>
      </w:hyperlink>
      <w:r>
        <w:t xml:space="preserve"> настоящего Административного регламента,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При использовании Портала досудебного обжалования заявителю обеспечивается: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а) возможность подачи заявителем в электронной форме жалобы и иных документов (при наличии), подтверждающих доводы заявителя;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б) доступность для заполнения и (или) копирования заявителем шаблонов жалобы в электронной форме;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в) возможность получения заявителем сведений о ходе рассмотрения жалобы, поданной любым способом;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г) возможность получения заявителем решения по жалобе, поданной любым способом;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д) возможность ознакомления с информацией об общем количестве поданных и рассмотренных жалоб.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5.4.5. Жалоба на решения, действия (бездействие) Агентства, должностных лиц, государственных гражданских служащих Агентства может быть подана заявителем через МФЦ. При поступлении жалобы МФЦ обеспечивает ее передачу в Агентство не позднее следующего рабочего дня со дня поступления жалобы.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5.4.6. В Агентстве определяются уполномоченные должностные лица, которые обеспечивают прием жалоб в соответствии с требованиями настоящего Административного регламента, перенаправление жалоб по компетенции в уполномоченный на их рассмотрение орган, рассмотрение жалоб и направление ответов по результатам рассмотрения жалоб.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5.4.7. Агентство обеспечивает: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1) оснащение мест приема жалоб;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2) информирование заявителей о порядке обжалования решений и действий (бездействия) Агентства, должностных лиц, государственных гражданских служащих Агентства;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 xml:space="preserve">3) консультирование заявителей о порядке обжалования решений и действий (бездействия) </w:t>
      </w:r>
      <w:r>
        <w:lastRenderedPageBreak/>
        <w:t>Агентства, должностных лиц, государственных гражданских служащих Агентства;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4) заключение соглашений о взаимодействии в части осуществления МФЦ приема жалоб и выдачи заявителям результатов рассмотрения жалоб.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5.4.8. Основаниями для начала процедуры досудебного (внесудебного) обжалования являются поступление жалобы заявителя и ее регистрация.</w:t>
      </w:r>
    </w:p>
    <w:p w:rsidR="007649BF" w:rsidRDefault="007649BF">
      <w:pPr>
        <w:pStyle w:val="ConsPlusNormal"/>
        <w:jc w:val="center"/>
      </w:pPr>
    </w:p>
    <w:p w:rsidR="007649BF" w:rsidRDefault="007649BF">
      <w:pPr>
        <w:pStyle w:val="ConsPlusTitle"/>
        <w:jc w:val="center"/>
        <w:outlineLvl w:val="2"/>
      </w:pPr>
      <w:r>
        <w:t>5.5. Срок рассмотрения жалобы</w:t>
      </w:r>
    </w:p>
    <w:p w:rsidR="007649BF" w:rsidRDefault="007649BF">
      <w:pPr>
        <w:pStyle w:val="ConsPlusNormal"/>
        <w:jc w:val="center"/>
      </w:pPr>
    </w:p>
    <w:p w:rsidR="007649BF" w:rsidRDefault="007649BF">
      <w:pPr>
        <w:pStyle w:val="ConsPlusNormal"/>
        <w:ind w:firstLine="540"/>
        <w:jc w:val="both"/>
      </w:pPr>
      <w:r>
        <w:t>5.5.1. Жалоба, поступившая в Агентство, подлежит регистрации не позднее следующего рабочего дня со дня ее поступления.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5.5.2. Жалоба, поступившая в Агентство, подлежит рассмотрению в течение пятнадцати рабочих дней со дня ее регистрации, а в случае обжалования отказа Агентства, должностных лиц, государственных гражданских служащих Агентства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7649BF" w:rsidRDefault="007649BF">
      <w:pPr>
        <w:pStyle w:val="ConsPlusNormal"/>
        <w:jc w:val="center"/>
      </w:pPr>
    </w:p>
    <w:p w:rsidR="007649BF" w:rsidRDefault="007649BF">
      <w:pPr>
        <w:pStyle w:val="ConsPlusTitle"/>
        <w:jc w:val="center"/>
        <w:outlineLvl w:val="2"/>
      </w:pPr>
      <w:r>
        <w:t>5.6. Перечень оснований для приостановления рассмотрения</w:t>
      </w:r>
    </w:p>
    <w:p w:rsidR="007649BF" w:rsidRDefault="007649BF">
      <w:pPr>
        <w:pStyle w:val="ConsPlusTitle"/>
        <w:jc w:val="center"/>
      </w:pPr>
      <w:r>
        <w:t>жалобы в случае, если возможность приостановления</w:t>
      </w:r>
    </w:p>
    <w:p w:rsidR="007649BF" w:rsidRDefault="007649BF">
      <w:pPr>
        <w:pStyle w:val="ConsPlusTitle"/>
        <w:jc w:val="center"/>
      </w:pPr>
      <w:r>
        <w:t>предусмотрена законодательством Российской Федерации</w:t>
      </w:r>
    </w:p>
    <w:p w:rsidR="007649BF" w:rsidRDefault="007649BF">
      <w:pPr>
        <w:pStyle w:val="ConsPlusNormal"/>
        <w:jc w:val="center"/>
      </w:pPr>
    </w:p>
    <w:p w:rsidR="007649BF" w:rsidRDefault="007649BF">
      <w:pPr>
        <w:pStyle w:val="ConsPlusNormal"/>
        <w:ind w:firstLine="540"/>
        <w:jc w:val="both"/>
      </w:pPr>
      <w:r>
        <w:t>Приостановление рассмотрения жалобы не допускается.</w:t>
      </w:r>
    </w:p>
    <w:p w:rsidR="007649BF" w:rsidRDefault="007649BF">
      <w:pPr>
        <w:pStyle w:val="ConsPlusNormal"/>
        <w:jc w:val="center"/>
      </w:pPr>
    </w:p>
    <w:p w:rsidR="007649BF" w:rsidRDefault="007649BF">
      <w:pPr>
        <w:pStyle w:val="ConsPlusTitle"/>
        <w:jc w:val="center"/>
        <w:outlineLvl w:val="2"/>
      </w:pPr>
      <w:r>
        <w:t>5.7. Результат рассмотрения жалобы</w:t>
      </w:r>
    </w:p>
    <w:p w:rsidR="007649BF" w:rsidRDefault="007649BF">
      <w:pPr>
        <w:pStyle w:val="ConsPlusNormal"/>
        <w:jc w:val="center"/>
      </w:pPr>
    </w:p>
    <w:p w:rsidR="007649BF" w:rsidRDefault="007649BF">
      <w:pPr>
        <w:pStyle w:val="ConsPlusNormal"/>
        <w:ind w:firstLine="540"/>
        <w:jc w:val="both"/>
      </w:pPr>
      <w:r>
        <w:t>5.7.1. По результатам рассмотрения жалобы принимается одно из следующих решений: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Сахалинской области;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- в удовлетворении жалобы отказывается.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5.7.2. В удовлетворении жалобы отказывается в следующих случаях: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1) наличие вступившего в законную силу решения суда по жалобе о том же предмете и по тем же основаниям;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2)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3) наличие решения по жалобе, принятого ранее в отношении того же заявителя и по тому же предмету жалобы.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5.7.3. Жалоба остается без ответа в следующих случаях: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lastRenderedPageBreak/>
        <w:t>5.7.4.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7649BF" w:rsidRDefault="007649BF">
      <w:pPr>
        <w:pStyle w:val="ConsPlusNormal"/>
        <w:jc w:val="center"/>
      </w:pPr>
    </w:p>
    <w:p w:rsidR="007649BF" w:rsidRDefault="007649BF">
      <w:pPr>
        <w:pStyle w:val="ConsPlusTitle"/>
        <w:jc w:val="center"/>
        <w:outlineLvl w:val="2"/>
      </w:pPr>
      <w:r>
        <w:t>5.8. Порядок информирования заявителя</w:t>
      </w:r>
    </w:p>
    <w:p w:rsidR="007649BF" w:rsidRDefault="007649BF">
      <w:pPr>
        <w:pStyle w:val="ConsPlusTitle"/>
        <w:jc w:val="center"/>
      </w:pPr>
      <w:r>
        <w:t>о результатах рассмотрения жалобы</w:t>
      </w:r>
    </w:p>
    <w:p w:rsidR="007649BF" w:rsidRDefault="007649BF">
      <w:pPr>
        <w:pStyle w:val="ConsPlusNormal"/>
        <w:jc w:val="center"/>
      </w:pPr>
    </w:p>
    <w:p w:rsidR="007649BF" w:rsidRDefault="007649BF">
      <w:pPr>
        <w:pStyle w:val="ConsPlusNormal"/>
        <w:ind w:firstLine="540"/>
        <w:jc w:val="both"/>
      </w:pPr>
      <w:r>
        <w:t>5.8.1. Мотивированный ответ по результатам рассмотрения жалобы направляется заявителю не позднее дня, следующего за днем принятия решения, в письменной форме и по желанию заявителя ответ по результатам рассмотрения направляется в электронной форме.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5.8.2. Ответ по результатам рассмотрения жалобы подписывается должностным лицом Агентства, уполномоченного на рассмотрение жалобы.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5.8.3. В ответе по результатам рассмотрения жалобы указываются: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- наименование Агентства, должность, фамилия, имя, отчество (при наличии) должностного лица, принявшего решение по жалобе;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- 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- фамилия, имя, отчество (при наличии) заявителя;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- основания для принятия решения по жалобе;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- принятое по жалобе решение;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- в случае удовлетворения жалобы - информация о действиях, осуществляемых Агентством в целях незамедлительного устранения выявленных нарушений при оказании государственной услуги, сроки устранения выявленных нарушений, в том числе срок предоставления результата государственной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государственной услуги;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- в случае отказа в удовлетворении жалобы - аргументированные разъяснения о причинах принятого решения;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- информация о порядке обжалования принятого по жалобе решения.</w:t>
      </w:r>
    </w:p>
    <w:p w:rsidR="007649BF" w:rsidRDefault="007649BF">
      <w:pPr>
        <w:pStyle w:val="ConsPlusNormal"/>
        <w:jc w:val="both"/>
      </w:pPr>
      <w:r>
        <w:t xml:space="preserve">(п. 5.8.3 в ред. </w:t>
      </w:r>
      <w:hyperlink r:id="rId93" w:history="1">
        <w:r>
          <w:rPr>
            <w:color w:val="0000FF"/>
          </w:rPr>
          <w:t>Приказа</w:t>
        </w:r>
      </w:hyperlink>
      <w:r>
        <w:t xml:space="preserve"> Агентства по труду и занятости населения Сахалинской области от 12.10.2018 N 41)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5.8.4. Письменные ответы на жалобы, предназначенные для направления заявителям, высылаются по почте непосредственно в адреса заявителей.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5.8.5. Информацию о статусе рассмотрения жалобы, поданной через Портал досудебного обжалования, заявитель может узнать в личном кабинете.</w:t>
      </w:r>
    </w:p>
    <w:p w:rsidR="007649BF" w:rsidRDefault="007649BF">
      <w:pPr>
        <w:pStyle w:val="ConsPlusNormal"/>
        <w:jc w:val="center"/>
      </w:pPr>
    </w:p>
    <w:p w:rsidR="007649BF" w:rsidRDefault="007649BF">
      <w:pPr>
        <w:pStyle w:val="ConsPlusTitle"/>
        <w:jc w:val="center"/>
        <w:outlineLvl w:val="2"/>
      </w:pPr>
      <w:r>
        <w:t>5.9. Порядок обжалования решения по жалобе</w:t>
      </w:r>
    </w:p>
    <w:p w:rsidR="007649BF" w:rsidRDefault="007649BF">
      <w:pPr>
        <w:pStyle w:val="ConsPlusNormal"/>
        <w:jc w:val="center"/>
      </w:pPr>
    </w:p>
    <w:p w:rsidR="007649BF" w:rsidRDefault="007649BF">
      <w:pPr>
        <w:pStyle w:val="ConsPlusNormal"/>
        <w:ind w:firstLine="540"/>
        <w:jc w:val="both"/>
      </w:pPr>
      <w:r>
        <w:t>Заявитель имеет право обжаловать решение по жалобе вышестоящим должностным лицам или в вышестоящий орган в порядке подчиненности либо в суд.</w:t>
      </w:r>
    </w:p>
    <w:p w:rsidR="007649BF" w:rsidRDefault="007649BF">
      <w:pPr>
        <w:pStyle w:val="ConsPlusNormal"/>
        <w:jc w:val="center"/>
      </w:pPr>
    </w:p>
    <w:p w:rsidR="007649BF" w:rsidRDefault="007649BF">
      <w:pPr>
        <w:pStyle w:val="ConsPlusTitle"/>
        <w:jc w:val="center"/>
        <w:outlineLvl w:val="2"/>
      </w:pPr>
      <w:r>
        <w:t>5.10. Право заявителя на получение информации и документов,</w:t>
      </w:r>
    </w:p>
    <w:p w:rsidR="007649BF" w:rsidRDefault="007649BF">
      <w:pPr>
        <w:pStyle w:val="ConsPlusTitle"/>
        <w:jc w:val="center"/>
      </w:pPr>
      <w:r>
        <w:t>необходимых для обоснования и рассмотрения жалобы</w:t>
      </w:r>
    </w:p>
    <w:p w:rsidR="007649BF" w:rsidRDefault="007649BF">
      <w:pPr>
        <w:pStyle w:val="ConsPlusNormal"/>
        <w:jc w:val="center"/>
      </w:pPr>
    </w:p>
    <w:p w:rsidR="007649BF" w:rsidRDefault="007649BF">
      <w:pPr>
        <w:pStyle w:val="ConsPlusNormal"/>
        <w:ind w:firstLine="540"/>
        <w:jc w:val="both"/>
      </w:pPr>
      <w:r>
        <w:lastRenderedPageBreak/>
        <w:t>Заявитель имеет право на получение информации и документов, необходимых для обоснования и рассмотрения жалобы.</w:t>
      </w:r>
    </w:p>
    <w:p w:rsidR="007649BF" w:rsidRDefault="007649BF">
      <w:pPr>
        <w:pStyle w:val="ConsPlusNormal"/>
        <w:jc w:val="center"/>
      </w:pPr>
    </w:p>
    <w:p w:rsidR="007649BF" w:rsidRDefault="007649BF">
      <w:pPr>
        <w:pStyle w:val="ConsPlusTitle"/>
        <w:jc w:val="center"/>
        <w:outlineLvl w:val="2"/>
      </w:pPr>
      <w:r>
        <w:t>5.11. Способы информирования заявителей</w:t>
      </w:r>
    </w:p>
    <w:p w:rsidR="007649BF" w:rsidRDefault="007649BF">
      <w:pPr>
        <w:pStyle w:val="ConsPlusTitle"/>
        <w:jc w:val="center"/>
      </w:pPr>
      <w:r>
        <w:t>о порядке подачи и рассмотрения жалобы</w:t>
      </w:r>
    </w:p>
    <w:p w:rsidR="007649BF" w:rsidRDefault="007649BF">
      <w:pPr>
        <w:pStyle w:val="ConsPlusNormal"/>
        <w:jc w:val="center"/>
      </w:pPr>
    </w:p>
    <w:p w:rsidR="007649BF" w:rsidRDefault="007649BF">
      <w:pPr>
        <w:pStyle w:val="ConsPlusNormal"/>
        <w:ind w:firstLine="540"/>
        <w:jc w:val="both"/>
      </w:pPr>
      <w:r>
        <w:t>5.11.1. Информирование заявителей о порядке обжалования решений и действий (бездействия) Агентства, должностных лиц, государственных гражданских служащих Агентства обеспечивается посредством размещения информации на стендах в местах предоставления государственных услуг, на официальном сайте Агентства, на Едином портале государственных и муниципальных услуг (функций) либо портале государственных и муниципальных услуг (функций) Сахалинской области.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>Консультирование заявителей о порядке обжалования решений и действий (бездействия) Агентства, должностных лиц, государственных гражданских служащих Агентства осуществляется в том числе по телефону, электронной почте, при личном приеме.</w:t>
      </w:r>
    </w:p>
    <w:p w:rsidR="007649BF" w:rsidRDefault="007649BF">
      <w:pPr>
        <w:pStyle w:val="ConsPlusNormal"/>
        <w:spacing w:before="220"/>
        <w:ind w:firstLine="540"/>
        <w:jc w:val="both"/>
      </w:pPr>
      <w:r>
        <w:t xml:space="preserve">5.11.2. </w:t>
      </w:r>
      <w:hyperlink r:id="rId94" w:history="1">
        <w:r>
          <w:rPr>
            <w:color w:val="0000FF"/>
          </w:rPr>
          <w:t>Положение</w:t>
        </w:r>
      </w:hyperlink>
      <w:r>
        <w:t xml:space="preserve"> об особенностях подачи и рассмотрения жалоб на решения и действия (бездействие) органов исполнительной власти Сахалинской области и их должностных лиц, государственных гражданских служащих органов исполнительной власти Сахалинской области, а также на решения и действия (бездействие) многофункционального центра, работников многофункционального центра утверждено постановлением Правительства Сахалинской области от 02.10.2013 N 560.</w:t>
      </w:r>
    </w:p>
    <w:p w:rsidR="007649BF" w:rsidRDefault="007649BF">
      <w:pPr>
        <w:pStyle w:val="ConsPlusNormal"/>
        <w:jc w:val="right"/>
      </w:pPr>
    </w:p>
    <w:p w:rsidR="007649BF" w:rsidRDefault="007649BF">
      <w:pPr>
        <w:pStyle w:val="ConsPlusNormal"/>
        <w:jc w:val="right"/>
      </w:pPr>
    </w:p>
    <w:p w:rsidR="007649BF" w:rsidRDefault="007649BF">
      <w:pPr>
        <w:pStyle w:val="ConsPlusNormal"/>
        <w:jc w:val="right"/>
      </w:pPr>
    </w:p>
    <w:p w:rsidR="007649BF" w:rsidRDefault="007649BF">
      <w:pPr>
        <w:pStyle w:val="ConsPlusNormal"/>
        <w:jc w:val="right"/>
      </w:pPr>
    </w:p>
    <w:p w:rsidR="007649BF" w:rsidRDefault="007649BF">
      <w:pPr>
        <w:pStyle w:val="ConsPlusNormal"/>
        <w:jc w:val="right"/>
      </w:pPr>
    </w:p>
    <w:p w:rsidR="007649BF" w:rsidRDefault="007649BF">
      <w:pPr>
        <w:pStyle w:val="ConsPlusNormal"/>
        <w:jc w:val="right"/>
        <w:outlineLvl w:val="1"/>
        <w:sectPr w:rsidR="007649BF" w:rsidSect="007649BF">
          <w:pgSz w:w="11906" w:h="16838"/>
          <w:pgMar w:top="1134" w:right="850" w:bottom="1134" w:left="1276" w:header="708" w:footer="708" w:gutter="0"/>
          <w:cols w:space="708"/>
          <w:docGrid w:linePitch="360"/>
        </w:sectPr>
      </w:pPr>
    </w:p>
    <w:p w:rsidR="007649BF" w:rsidRDefault="007649BF">
      <w:pPr>
        <w:pStyle w:val="ConsPlusNormal"/>
        <w:jc w:val="right"/>
        <w:outlineLvl w:val="1"/>
      </w:pPr>
      <w:r>
        <w:lastRenderedPageBreak/>
        <w:t>Приложение N 1</w:t>
      </w:r>
    </w:p>
    <w:p w:rsidR="007649BF" w:rsidRDefault="007649BF">
      <w:pPr>
        <w:pStyle w:val="ConsPlusNormal"/>
        <w:jc w:val="right"/>
      </w:pPr>
      <w:r>
        <w:t>к Административному регламенту</w:t>
      </w:r>
    </w:p>
    <w:p w:rsidR="007649BF" w:rsidRDefault="007649BF">
      <w:pPr>
        <w:pStyle w:val="ConsPlusNormal"/>
        <w:jc w:val="right"/>
      </w:pPr>
      <w:r>
        <w:t>агентства по труду и занятости населения</w:t>
      </w:r>
    </w:p>
    <w:p w:rsidR="007649BF" w:rsidRDefault="007649BF">
      <w:pPr>
        <w:pStyle w:val="ConsPlusNormal"/>
        <w:jc w:val="right"/>
      </w:pPr>
      <w:r>
        <w:t>Сахалинской области по предоставлению</w:t>
      </w:r>
    </w:p>
    <w:p w:rsidR="007649BF" w:rsidRDefault="007649BF">
      <w:pPr>
        <w:pStyle w:val="ConsPlusNormal"/>
        <w:jc w:val="right"/>
      </w:pPr>
      <w:r>
        <w:t>государственной услуги</w:t>
      </w:r>
    </w:p>
    <w:p w:rsidR="007649BF" w:rsidRDefault="007649BF">
      <w:pPr>
        <w:pStyle w:val="ConsPlusNormal"/>
        <w:jc w:val="right"/>
      </w:pPr>
      <w:r>
        <w:t>"Проведение государственной</w:t>
      </w:r>
    </w:p>
    <w:p w:rsidR="007649BF" w:rsidRDefault="007649BF">
      <w:pPr>
        <w:pStyle w:val="ConsPlusNormal"/>
        <w:jc w:val="right"/>
      </w:pPr>
      <w:r>
        <w:t>экспертизы условий труда</w:t>
      </w:r>
    </w:p>
    <w:p w:rsidR="007649BF" w:rsidRDefault="007649BF">
      <w:pPr>
        <w:pStyle w:val="ConsPlusNormal"/>
        <w:jc w:val="right"/>
      </w:pPr>
      <w:r>
        <w:t>в Сахалинской области",</w:t>
      </w:r>
    </w:p>
    <w:p w:rsidR="007649BF" w:rsidRDefault="007649BF">
      <w:pPr>
        <w:pStyle w:val="ConsPlusNormal"/>
        <w:jc w:val="right"/>
      </w:pPr>
      <w:r>
        <w:t>утвержденному приказом</w:t>
      </w:r>
    </w:p>
    <w:p w:rsidR="007649BF" w:rsidRDefault="007649BF">
      <w:pPr>
        <w:pStyle w:val="ConsPlusNormal"/>
        <w:jc w:val="right"/>
      </w:pPr>
      <w:r>
        <w:t xml:space="preserve">агентства по труду и занятости </w:t>
      </w:r>
    </w:p>
    <w:p w:rsidR="007649BF" w:rsidRDefault="007649BF">
      <w:pPr>
        <w:pStyle w:val="ConsPlusNormal"/>
        <w:jc w:val="right"/>
      </w:pPr>
      <w:r>
        <w:t>населения Сахалинской области</w:t>
      </w:r>
    </w:p>
    <w:p w:rsidR="007649BF" w:rsidRDefault="007649BF">
      <w:pPr>
        <w:pStyle w:val="ConsPlusNormal"/>
        <w:jc w:val="right"/>
      </w:pPr>
      <w:r>
        <w:t>от 15.04.2016 N 11</w:t>
      </w:r>
    </w:p>
    <w:p w:rsidR="007649BF" w:rsidRDefault="007649BF">
      <w:pPr>
        <w:pStyle w:val="ConsPlusNormal"/>
        <w:ind w:firstLine="540"/>
        <w:jc w:val="both"/>
      </w:pPr>
    </w:p>
    <w:p w:rsidR="007649BF" w:rsidRDefault="007649BF">
      <w:pPr>
        <w:pStyle w:val="ConsPlusNonformat"/>
        <w:jc w:val="both"/>
      </w:pPr>
      <w:r>
        <w:t>На бланке юридического лица</w:t>
      </w:r>
    </w:p>
    <w:p w:rsidR="007649BF" w:rsidRDefault="007649BF">
      <w:pPr>
        <w:pStyle w:val="ConsPlusNonformat"/>
        <w:jc w:val="both"/>
      </w:pPr>
      <w:r>
        <w:t xml:space="preserve">  (для юридического лица)</w:t>
      </w:r>
    </w:p>
    <w:p w:rsidR="007649BF" w:rsidRDefault="007649BF">
      <w:pPr>
        <w:pStyle w:val="ConsPlusNonformat"/>
        <w:jc w:val="both"/>
      </w:pPr>
    </w:p>
    <w:p w:rsidR="007649BF" w:rsidRDefault="007649BF">
      <w:pPr>
        <w:pStyle w:val="ConsPlusNonformat"/>
        <w:jc w:val="both"/>
      </w:pPr>
      <w:r>
        <w:t xml:space="preserve">                                Руководителю агентства по труду и занятости</w:t>
      </w:r>
    </w:p>
    <w:p w:rsidR="007649BF" w:rsidRDefault="007649BF">
      <w:pPr>
        <w:pStyle w:val="ConsPlusNonformat"/>
        <w:jc w:val="both"/>
      </w:pPr>
      <w:r>
        <w:t xml:space="preserve">                                населения Сахалинской области</w:t>
      </w:r>
    </w:p>
    <w:p w:rsidR="007649BF" w:rsidRDefault="007649BF">
      <w:pPr>
        <w:pStyle w:val="ConsPlusNonformat"/>
        <w:jc w:val="both"/>
      </w:pPr>
      <w:r>
        <w:t xml:space="preserve">                                ___________________________________________</w:t>
      </w:r>
    </w:p>
    <w:p w:rsidR="007649BF" w:rsidRDefault="007649BF">
      <w:pPr>
        <w:pStyle w:val="ConsPlusNonformat"/>
        <w:jc w:val="both"/>
      </w:pPr>
      <w:r>
        <w:t xml:space="preserve">                                             (ФИО руководителя)</w:t>
      </w:r>
    </w:p>
    <w:p w:rsidR="007649BF" w:rsidRDefault="007649BF">
      <w:pPr>
        <w:pStyle w:val="ConsPlusNonformat"/>
        <w:jc w:val="both"/>
      </w:pPr>
      <w:r>
        <w:t xml:space="preserve">                                от ________________________________________</w:t>
      </w:r>
    </w:p>
    <w:p w:rsidR="007649BF" w:rsidRDefault="007649BF">
      <w:pPr>
        <w:pStyle w:val="ConsPlusNonformat"/>
        <w:jc w:val="both"/>
      </w:pPr>
      <w:r>
        <w:t xml:space="preserve">                                        (полное наименование заявителя</w:t>
      </w:r>
    </w:p>
    <w:p w:rsidR="007649BF" w:rsidRDefault="007649BF">
      <w:pPr>
        <w:pStyle w:val="ConsPlusNonformat"/>
        <w:jc w:val="both"/>
      </w:pPr>
      <w:r>
        <w:t xml:space="preserve">                                            (для юридических лиц),</w:t>
      </w:r>
    </w:p>
    <w:p w:rsidR="007649BF" w:rsidRDefault="007649BF">
      <w:pPr>
        <w:pStyle w:val="ConsPlusNonformat"/>
        <w:jc w:val="both"/>
      </w:pPr>
      <w:r>
        <w:t xml:space="preserve">                                     фамилия, имя, отчество (при наличии)</w:t>
      </w:r>
    </w:p>
    <w:p w:rsidR="007649BF" w:rsidRDefault="007649BF">
      <w:pPr>
        <w:pStyle w:val="ConsPlusNonformat"/>
        <w:jc w:val="both"/>
      </w:pPr>
      <w:r>
        <w:t xml:space="preserve">                                        заявителя (для физических лиц)</w:t>
      </w:r>
    </w:p>
    <w:p w:rsidR="007649BF" w:rsidRDefault="007649BF">
      <w:pPr>
        <w:pStyle w:val="ConsPlusNonformat"/>
        <w:jc w:val="both"/>
      </w:pPr>
      <w:r>
        <w:t xml:space="preserve">                                ___________________________________________</w:t>
      </w:r>
    </w:p>
    <w:p w:rsidR="007649BF" w:rsidRDefault="007649BF">
      <w:pPr>
        <w:pStyle w:val="ConsPlusNonformat"/>
        <w:jc w:val="both"/>
      </w:pPr>
      <w:r>
        <w:t xml:space="preserve">                                         (почтовый адрес заявителя,</w:t>
      </w:r>
    </w:p>
    <w:p w:rsidR="007649BF" w:rsidRDefault="007649BF">
      <w:pPr>
        <w:pStyle w:val="ConsPlusNonformat"/>
        <w:jc w:val="both"/>
      </w:pPr>
      <w:r>
        <w:t xml:space="preserve">                                  адрес электронной почты (при наличии),</w:t>
      </w:r>
    </w:p>
    <w:p w:rsidR="007649BF" w:rsidRDefault="007649BF">
      <w:pPr>
        <w:pStyle w:val="ConsPlusNonformat"/>
        <w:jc w:val="both"/>
      </w:pPr>
      <w:r>
        <w:t xml:space="preserve">                                              контактный телефон)</w:t>
      </w:r>
    </w:p>
    <w:p w:rsidR="007649BF" w:rsidRDefault="007649BF">
      <w:pPr>
        <w:pStyle w:val="ConsPlusNonformat"/>
        <w:jc w:val="both"/>
      </w:pPr>
    </w:p>
    <w:p w:rsidR="007649BF" w:rsidRDefault="007649BF">
      <w:pPr>
        <w:pStyle w:val="ConsPlusNonformat"/>
        <w:jc w:val="both"/>
      </w:pPr>
      <w:bookmarkStart w:id="23" w:name="P654"/>
      <w:bookmarkEnd w:id="23"/>
      <w:r>
        <w:t xml:space="preserve">                                 Заявление</w:t>
      </w:r>
    </w:p>
    <w:p w:rsidR="007649BF" w:rsidRDefault="007649BF">
      <w:pPr>
        <w:pStyle w:val="ConsPlusNonformat"/>
        <w:jc w:val="both"/>
      </w:pPr>
    </w:p>
    <w:p w:rsidR="007649BF" w:rsidRDefault="007649BF">
      <w:pPr>
        <w:pStyle w:val="ConsPlusNonformat"/>
        <w:jc w:val="both"/>
      </w:pPr>
      <w:r>
        <w:t xml:space="preserve">    Прошу провести государственную экспертизу условий труда в целях оценки</w:t>
      </w:r>
    </w:p>
    <w:p w:rsidR="007649BF" w:rsidRDefault="007649BF">
      <w:pPr>
        <w:pStyle w:val="ConsPlusNonformat"/>
        <w:jc w:val="both"/>
      </w:pPr>
      <w:r>
        <w:t>___________________________________________________________________________</w:t>
      </w:r>
    </w:p>
    <w:p w:rsidR="007649BF" w:rsidRDefault="007649BF">
      <w:pPr>
        <w:pStyle w:val="ConsPlusNonformat"/>
        <w:jc w:val="both"/>
      </w:pPr>
      <w:r>
        <w:t>___________________________________________________________________________</w:t>
      </w:r>
    </w:p>
    <w:p w:rsidR="007649BF" w:rsidRDefault="007649BF">
      <w:pPr>
        <w:pStyle w:val="ConsPlusNonformat"/>
        <w:jc w:val="both"/>
      </w:pPr>
      <w:r>
        <w:t>(указывается наименование объекта государственной экспертизы условий труда:</w:t>
      </w:r>
    </w:p>
    <w:p w:rsidR="007649BF" w:rsidRDefault="007649BF">
      <w:pPr>
        <w:pStyle w:val="ConsPlusNonformat"/>
        <w:jc w:val="both"/>
      </w:pPr>
      <w:r>
        <w:t xml:space="preserve">    качества проведения специальной оценки условий труда; правильности</w:t>
      </w:r>
    </w:p>
    <w:p w:rsidR="007649BF" w:rsidRDefault="007649BF">
      <w:pPr>
        <w:pStyle w:val="ConsPlusNonformat"/>
        <w:jc w:val="both"/>
      </w:pPr>
      <w:r>
        <w:t xml:space="preserve">   предоставления работникам гарантий и компенсаций за работу с вредными</w:t>
      </w:r>
    </w:p>
    <w:p w:rsidR="007649BF" w:rsidRDefault="007649BF">
      <w:pPr>
        <w:pStyle w:val="ConsPlusNonformat"/>
        <w:jc w:val="both"/>
      </w:pPr>
      <w:r>
        <w:t xml:space="preserve">  и (или) опасными условиями труда; фактических условий труда работников)</w:t>
      </w:r>
    </w:p>
    <w:p w:rsidR="007649BF" w:rsidRDefault="007649BF">
      <w:pPr>
        <w:pStyle w:val="ConsPlusNonformat"/>
        <w:jc w:val="both"/>
      </w:pPr>
      <w:r>
        <w:t>на рабочем месте __________________________________________________________</w:t>
      </w:r>
    </w:p>
    <w:p w:rsidR="007649BF" w:rsidRDefault="007649BF">
      <w:pPr>
        <w:pStyle w:val="ConsPlusNonformat"/>
        <w:jc w:val="both"/>
      </w:pPr>
      <w:r>
        <w:t xml:space="preserve">                      (указывается индивидуальный номер рабочего места)</w:t>
      </w:r>
    </w:p>
    <w:p w:rsidR="007649BF" w:rsidRDefault="007649BF">
      <w:pPr>
        <w:pStyle w:val="ConsPlusNonformat"/>
        <w:jc w:val="both"/>
      </w:pPr>
      <w:r>
        <w:t>___________________________________________________________________________</w:t>
      </w:r>
    </w:p>
    <w:p w:rsidR="007649BF" w:rsidRDefault="007649BF">
      <w:pPr>
        <w:pStyle w:val="ConsPlusNonformat"/>
        <w:jc w:val="both"/>
      </w:pPr>
      <w:r>
        <w:t xml:space="preserve">        (указывается наименование профессии (должности) работника,</w:t>
      </w:r>
    </w:p>
    <w:p w:rsidR="007649BF" w:rsidRDefault="007649BF">
      <w:pPr>
        <w:pStyle w:val="ConsPlusNonformat"/>
        <w:jc w:val="both"/>
      </w:pPr>
      <w:r>
        <w:t xml:space="preserve">               занятого на данном рабочем месте, с указанием</w:t>
      </w:r>
    </w:p>
    <w:p w:rsidR="007649BF" w:rsidRDefault="007649BF">
      <w:pPr>
        <w:pStyle w:val="ConsPlusNonformat"/>
        <w:jc w:val="both"/>
      </w:pPr>
      <w:r>
        <w:t xml:space="preserve">           структурного подразделения работодателя (при наличии)</w:t>
      </w:r>
    </w:p>
    <w:p w:rsidR="007649BF" w:rsidRDefault="007649BF">
      <w:pPr>
        <w:pStyle w:val="ConsPlusNonformat"/>
        <w:jc w:val="both"/>
      </w:pPr>
      <w:r>
        <w:t>___________________________________________________________________________</w:t>
      </w:r>
    </w:p>
    <w:p w:rsidR="007649BF" w:rsidRDefault="007649BF">
      <w:pPr>
        <w:pStyle w:val="ConsPlusNonformat"/>
        <w:jc w:val="both"/>
      </w:pPr>
      <w:r>
        <w:t xml:space="preserve">                 (указываются сведения о ранее проведенных</w:t>
      </w:r>
    </w:p>
    <w:p w:rsidR="007649BF" w:rsidRDefault="007649BF">
      <w:pPr>
        <w:pStyle w:val="ConsPlusNonformat"/>
        <w:jc w:val="both"/>
      </w:pPr>
      <w:r>
        <w:t xml:space="preserve">          государственных экспертизах условий труда (при наличии)</w:t>
      </w:r>
    </w:p>
    <w:p w:rsidR="007649BF" w:rsidRDefault="007649BF">
      <w:pPr>
        <w:pStyle w:val="ConsPlusNonformat"/>
        <w:jc w:val="both"/>
      </w:pPr>
      <w:r>
        <w:t>___________________________________________________________________________</w:t>
      </w:r>
    </w:p>
    <w:p w:rsidR="007649BF" w:rsidRDefault="007649BF">
      <w:pPr>
        <w:pStyle w:val="ConsPlusNonformat"/>
        <w:jc w:val="both"/>
      </w:pPr>
      <w:r>
        <w:t xml:space="preserve">        (указываются сведения об оплате государственной экспертизы</w:t>
      </w:r>
    </w:p>
    <w:p w:rsidR="007649BF" w:rsidRDefault="007649BF">
      <w:pPr>
        <w:pStyle w:val="ConsPlusNonformat"/>
        <w:jc w:val="both"/>
      </w:pPr>
      <w:r>
        <w:t xml:space="preserve">            условий труда в случае ее проведения в целях оценки</w:t>
      </w:r>
    </w:p>
    <w:p w:rsidR="007649BF" w:rsidRDefault="007649BF">
      <w:pPr>
        <w:pStyle w:val="ConsPlusNonformat"/>
        <w:jc w:val="both"/>
      </w:pPr>
      <w:r>
        <w:t xml:space="preserve">           качества проведения специальной оценки условий труда)</w:t>
      </w:r>
    </w:p>
    <w:p w:rsidR="007649BF" w:rsidRDefault="007649BF">
      <w:pPr>
        <w:pStyle w:val="ConsPlusNonformat"/>
        <w:jc w:val="both"/>
      </w:pPr>
      <w:r>
        <w:t>___________________________________________________________________________</w:t>
      </w:r>
    </w:p>
    <w:p w:rsidR="007649BF" w:rsidRDefault="007649BF">
      <w:pPr>
        <w:pStyle w:val="ConsPlusNonformat"/>
        <w:jc w:val="both"/>
      </w:pPr>
      <w:r>
        <w:t xml:space="preserve"> (указываются сведения об организации(</w:t>
      </w:r>
      <w:proofErr w:type="spellStart"/>
      <w:r>
        <w:t>ях</w:t>
      </w:r>
      <w:proofErr w:type="spellEnd"/>
      <w:r>
        <w:t>), проводившей специальную оценку</w:t>
      </w:r>
    </w:p>
    <w:p w:rsidR="007649BF" w:rsidRDefault="007649BF">
      <w:pPr>
        <w:pStyle w:val="ConsPlusNonformat"/>
        <w:jc w:val="both"/>
      </w:pPr>
      <w:r>
        <w:t xml:space="preserve">   условий труда, если объектом государственной экспертизы условий труда</w:t>
      </w:r>
    </w:p>
    <w:p w:rsidR="007649BF" w:rsidRDefault="007649BF">
      <w:pPr>
        <w:pStyle w:val="ConsPlusNonformat"/>
        <w:jc w:val="both"/>
      </w:pPr>
      <w:r>
        <w:t xml:space="preserve">   является оценка качества проведения специальной оценки условий труда)</w:t>
      </w:r>
    </w:p>
    <w:p w:rsidR="007649BF" w:rsidRDefault="007649BF">
      <w:pPr>
        <w:pStyle w:val="ConsPlusNonformat"/>
        <w:jc w:val="both"/>
      </w:pPr>
    </w:p>
    <w:p w:rsidR="007649BF" w:rsidRDefault="007649BF">
      <w:pPr>
        <w:pStyle w:val="ConsPlusNonformat"/>
        <w:jc w:val="both"/>
      </w:pPr>
      <w:r>
        <w:t xml:space="preserve">    Приложение: ___________________________________________________________</w:t>
      </w:r>
    </w:p>
    <w:p w:rsidR="007649BF" w:rsidRDefault="007649BF">
      <w:pPr>
        <w:pStyle w:val="ConsPlusNonformat"/>
        <w:jc w:val="both"/>
      </w:pPr>
      <w:r>
        <w:t xml:space="preserve">                      (указываются документы, прилагаемые к заявлению,</w:t>
      </w:r>
    </w:p>
    <w:p w:rsidR="007649BF" w:rsidRDefault="007649BF">
      <w:pPr>
        <w:pStyle w:val="ConsPlusNonformat"/>
        <w:jc w:val="both"/>
      </w:pPr>
      <w:r>
        <w:t xml:space="preserve">                    в том числе обязательные для заявителя-работодателя</w:t>
      </w:r>
    </w:p>
    <w:p w:rsidR="007649BF" w:rsidRDefault="007649BF">
      <w:pPr>
        <w:pStyle w:val="ConsPlusNonformat"/>
        <w:jc w:val="both"/>
      </w:pPr>
      <w:r>
        <w:t xml:space="preserve">                     согласно </w:t>
      </w:r>
      <w:hyperlink w:anchor="P169" w:history="1">
        <w:r>
          <w:rPr>
            <w:color w:val="0000FF"/>
          </w:rPr>
          <w:t>п. 2.6.1.1</w:t>
        </w:r>
      </w:hyperlink>
      <w:r>
        <w:t xml:space="preserve"> Административного регламента)</w:t>
      </w:r>
    </w:p>
    <w:p w:rsidR="007649BF" w:rsidRDefault="007649BF">
      <w:pPr>
        <w:pStyle w:val="ConsPlusNonformat"/>
        <w:jc w:val="both"/>
      </w:pPr>
      <w:r>
        <w:lastRenderedPageBreak/>
        <w:t xml:space="preserve">    Прошу направить заключение по адресу (или получу лично):</w:t>
      </w:r>
    </w:p>
    <w:p w:rsidR="007649BF" w:rsidRDefault="007649BF">
      <w:pPr>
        <w:pStyle w:val="ConsPlusNonformat"/>
        <w:jc w:val="both"/>
      </w:pPr>
      <w:r>
        <w:t>"____" ______________ 20 ____г.</w:t>
      </w:r>
    </w:p>
    <w:p w:rsidR="007649BF" w:rsidRDefault="007649BF">
      <w:pPr>
        <w:pStyle w:val="ConsPlusNonformat"/>
        <w:jc w:val="both"/>
      </w:pPr>
    </w:p>
    <w:p w:rsidR="007649BF" w:rsidRDefault="007649BF">
      <w:pPr>
        <w:pStyle w:val="ConsPlusNonformat"/>
        <w:jc w:val="both"/>
      </w:pPr>
      <w:r>
        <w:t>_______________________   _______________   _______________________________</w:t>
      </w:r>
    </w:p>
    <w:p w:rsidR="007649BF" w:rsidRDefault="007649BF">
      <w:pPr>
        <w:pStyle w:val="ConsPlusNonformat"/>
        <w:jc w:val="both"/>
      </w:pPr>
      <w:r>
        <w:t xml:space="preserve">      должность </w:t>
      </w:r>
      <w:hyperlink w:anchor="P692" w:history="1">
        <w:r>
          <w:rPr>
            <w:color w:val="0000FF"/>
          </w:rPr>
          <w:t>&lt;*&gt;</w:t>
        </w:r>
      </w:hyperlink>
      <w:r>
        <w:t xml:space="preserve">           подпись              расшифровка подписи</w:t>
      </w:r>
    </w:p>
    <w:p w:rsidR="007649BF" w:rsidRDefault="007649BF">
      <w:pPr>
        <w:pStyle w:val="ConsPlusNormal"/>
        <w:ind w:firstLine="540"/>
        <w:jc w:val="both"/>
      </w:pPr>
    </w:p>
    <w:p w:rsidR="007649BF" w:rsidRDefault="007649BF">
      <w:pPr>
        <w:pStyle w:val="ConsPlusNormal"/>
        <w:ind w:firstLine="540"/>
        <w:jc w:val="both"/>
      </w:pPr>
      <w:r>
        <w:t>--------------------------------</w:t>
      </w:r>
    </w:p>
    <w:p w:rsidR="007649BF" w:rsidRDefault="007649BF">
      <w:pPr>
        <w:pStyle w:val="ConsPlusNormal"/>
        <w:spacing w:before="220"/>
        <w:ind w:firstLine="540"/>
        <w:jc w:val="both"/>
      </w:pPr>
      <w:bookmarkStart w:id="24" w:name="P692"/>
      <w:bookmarkEnd w:id="24"/>
      <w:r>
        <w:t>&lt;*&gt; - физическими лицами не указывается.</w:t>
      </w:r>
    </w:p>
    <w:p w:rsidR="007649BF" w:rsidRDefault="007649BF">
      <w:pPr>
        <w:pStyle w:val="ConsPlusNormal"/>
        <w:jc w:val="right"/>
      </w:pPr>
    </w:p>
    <w:p w:rsidR="007649BF" w:rsidRDefault="007649BF">
      <w:pPr>
        <w:pStyle w:val="ConsPlusNormal"/>
        <w:jc w:val="right"/>
      </w:pPr>
    </w:p>
    <w:p w:rsidR="007649BF" w:rsidRDefault="007649BF">
      <w:pPr>
        <w:pStyle w:val="ConsPlusNormal"/>
        <w:jc w:val="right"/>
      </w:pPr>
    </w:p>
    <w:p w:rsidR="007649BF" w:rsidRDefault="007649BF">
      <w:pPr>
        <w:pStyle w:val="ConsPlusNormal"/>
        <w:jc w:val="right"/>
      </w:pPr>
    </w:p>
    <w:p w:rsidR="007649BF" w:rsidRDefault="007649BF">
      <w:pPr>
        <w:pStyle w:val="ConsPlusNormal"/>
        <w:jc w:val="right"/>
      </w:pPr>
    </w:p>
    <w:p w:rsidR="007649BF" w:rsidRDefault="007649BF">
      <w:pPr>
        <w:pStyle w:val="ConsPlusNormal"/>
        <w:jc w:val="right"/>
        <w:outlineLvl w:val="1"/>
      </w:pPr>
      <w:r>
        <w:t>Приложение N 2</w:t>
      </w:r>
    </w:p>
    <w:p w:rsidR="007649BF" w:rsidRDefault="007649BF">
      <w:pPr>
        <w:pStyle w:val="ConsPlusNormal"/>
        <w:jc w:val="right"/>
      </w:pPr>
      <w:r>
        <w:t>к Административному регламенту</w:t>
      </w:r>
    </w:p>
    <w:p w:rsidR="007649BF" w:rsidRDefault="007649BF">
      <w:pPr>
        <w:pStyle w:val="ConsPlusNormal"/>
        <w:jc w:val="right"/>
      </w:pPr>
      <w:r>
        <w:t>агентства по труду</w:t>
      </w:r>
    </w:p>
    <w:p w:rsidR="007649BF" w:rsidRDefault="007649BF">
      <w:pPr>
        <w:pStyle w:val="ConsPlusNormal"/>
        <w:jc w:val="right"/>
      </w:pPr>
      <w:r>
        <w:t>и занятости населения</w:t>
      </w:r>
    </w:p>
    <w:p w:rsidR="007649BF" w:rsidRDefault="007649BF">
      <w:pPr>
        <w:pStyle w:val="ConsPlusNormal"/>
        <w:jc w:val="right"/>
      </w:pPr>
      <w:r>
        <w:t>Сахалинской области</w:t>
      </w:r>
    </w:p>
    <w:p w:rsidR="007649BF" w:rsidRDefault="007649BF">
      <w:pPr>
        <w:pStyle w:val="ConsPlusNormal"/>
        <w:jc w:val="right"/>
      </w:pPr>
      <w:r>
        <w:t>по предоставлению</w:t>
      </w:r>
    </w:p>
    <w:p w:rsidR="007649BF" w:rsidRDefault="007649BF">
      <w:pPr>
        <w:pStyle w:val="ConsPlusNormal"/>
        <w:jc w:val="right"/>
      </w:pPr>
      <w:r>
        <w:t>государственной услуги</w:t>
      </w:r>
    </w:p>
    <w:p w:rsidR="007649BF" w:rsidRDefault="007649BF">
      <w:pPr>
        <w:pStyle w:val="ConsPlusNormal"/>
        <w:jc w:val="right"/>
      </w:pPr>
      <w:r>
        <w:t>"Проведение государственной</w:t>
      </w:r>
    </w:p>
    <w:p w:rsidR="007649BF" w:rsidRDefault="007649BF">
      <w:pPr>
        <w:pStyle w:val="ConsPlusNormal"/>
        <w:jc w:val="right"/>
      </w:pPr>
      <w:r>
        <w:t>экспертизы условий труда</w:t>
      </w:r>
    </w:p>
    <w:p w:rsidR="007649BF" w:rsidRDefault="007649BF">
      <w:pPr>
        <w:pStyle w:val="ConsPlusNormal"/>
        <w:jc w:val="right"/>
      </w:pPr>
      <w:r>
        <w:t>в Сахалинской области",</w:t>
      </w:r>
    </w:p>
    <w:p w:rsidR="007649BF" w:rsidRDefault="007649BF">
      <w:pPr>
        <w:pStyle w:val="ConsPlusNormal"/>
        <w:jc w:val="right"/>
      </w:pPr>
      <w:r>
        <w:t>утвержденному приказом</w:t>
      </w:r>
    </w:p>
    <w:p w:rsidR="007649BF" w:rsidRDefault="007649BF">
      <w:pPr>
        <w:pStyle w:val="ConsPlusNormal"/>
        <w:jc w:val="right"/>
      </w:pPr>
      <w:r>
        <w:t>агентства по труду</w:t>
      </w:r>
    </w:p>
    <w:p w:rsidR="007649BF" w:rsidRDefault="007649BF">
      <w:pPr>
        <w:pStyle w:val="ConsPlusNormal"/>
        <w:jc w:val="right"/>
      </w:pPr>
      <w:r>
        <w:t>и занятости населения</w:t>
      </w:r>
    </w:p>
    <w:p w:rsidR="007649BF" w:rsidRDefault="007649BF">
      <w:pPr>
        <w:pStyle w:val="ConsPlusNormal"/>
        <w:jc w:val="right"/>
      </w:pPr>
      <w:r>
        <w:t>Сахалинской области</w:t>
      </w:r>
    </w:p>
    <w:p w:rsidR="007649BF" w:rsidRDefault="007649BF">
      <w:pPr>
        <w:pStyle w:val="ConsPlusNormal"/>
        <w:jc w:val="right"/>
      </w:pPr>
      <w:r>
        <w:t>от 15.04.2016 N 11</w:t>
      </w:r>
    </w:p>
    <w:p w:rsidR="007649BF" w:rsidRDefault="007649BF">
      <w:pPr>
        <w:pStyle w:val="ConsPlusNormal"/>
        <w:jc w:val="right"/>
      </w:pPr>
    </w:p>
    <w:p w:rsidR="007649BF" w:rsidRDefault="007649BF">
      <w:pPr>
        <w:pStyle w:val="ConsPlusTitle"/>
        <w:jc w:val="center"/>
      </w:pPr>
      <w:r>
        <w:t>БЛОК-СХЕМА</w:t>
      </w:r>
    </w:p>
    <w:p w:rsidR="007649BF" w:rsidRDefault="007649BF">
      <w:pPr>
        <w:pStyle w:val="ConsPlusTitle"/>
        <w:jc w:val="center"/>
      </w:pPr>
      <w:r>
        <w:t>ПО ПРЕДОСТАВЛЕНИЮ ГОСУДАРСТВЕННОЙ УСЛУГИ</w:t>
      </w:r>
    </w:p>
    <w:p w:rsidR="007649BF" w:rsidRDefault="007649BF">
      <w:pPr>
        <w:pStyle w:val="ConsPlusTitle"/>
        <w:jc w:val="center"/>
      </w:pPr>
      <w:r>
        <w:t>"ПРОВЕДЕНИЕ ГОСУДАРСТВЕННОЙ ЭКСПЕРТИЗЫ УСЛОВИЙ ТРУДА</w:t>
      </w:r>
    </w:p>
    <w:p w:rsidR="007649BF" w:rsidRDefault="007649BF">
      <w:pPr>
        <w:pStyle w:val="ConsPlusTitle"/>
        <w:jc w:val="center"/>
      </w:pPr>
      <w:r>
        <w:t>В САХАЛИНСКОЙ ОБЛАСТИ"</w:t>
      </w:r>
    </w:p>
    <w:p w:rsidR="007649BF" w:rsidRDefault="007649BF">
      <w:pPr>
        <w:pStyle w:val="ConsPlusNormal"/>
        <w:jc w:val="center"/>
      </w:pPr>
    </w:p>
    <w:p w:rsidR="007649BF" w:rsidRDefault="007649BF">
      <w:pPr>
        <w:pStyle w:val="ConsPlusNormal"/>
        <w:ind w:firstLine="540"/>
        <w:jc w:val="both"/>
      </w:pPr>
      <w:r>
        <w:t xml:space="preserve">Утратила силу. - </w:t>
      </w:r>
      <w:hyperlink r:id="rId95" w:history="1">
        <w:r>
          <w:rPr>
            <w:color w:val="0000FF"/>
          </w:rPr>
          <w:t>Приказ</w:t>
        </w:r>
      </w:hyperlink>
      <w:r>
        <w:t xml:space="preserve"> Агентства по труду и занятости населения Сахалинской области от 03.10.2019 N 50.</w:t>
      </w:r>
    </w:p>
    <w:p w:rsidR="007649BF" w:rsidRDefault="007649BF">
      <w:pPr>
        <w:pStyle w:val="ConsPlusNormal"/>
        <w:jc w:val="right"/>
      </w:pPr>
    </w:p>
    <w:p w:rsidR="007649BF" w:rsidRDefault="007649BF">
      <w:pPr>
        <w:pStyle w:val="ConsPlusNormal"/>
        <w:jc w:val="right"/>
      </w:pPr>
    </w:p>
    <w:p w:rsidR="007649BF" w:rsidRDefault="007649BF">
      <w:pPr>
        <w:pStyle w:val="ConsPlusNormal"/>
        <w:jc w:val="right"/>
      </w:pPr>
    </w:p>
    <w:p w:rsidR="007649BF" w:rsidRDefault="007649BF">
      <w:pPr>
        <w:pStyle w:val="ConsPlusNormal"/>
        <w:jc w:val="right"/>
      </w:pPr>
    </w:p>
    <w:p w:rsidR="007649BF" w:rsidRDefault="007649BF">
      <w:pPr>
        <w:pStyle w:val="ConsPlusNormal"/>
        <w:jc w:val="right"/>
      </w:pPr>
    </w:p>
    <w:p w:rsidR="007649BF" w:rsidRDefault="007649BF">
      <w:pPr>
        <w:pStyle w:val="ConsPlusNormal"/>
        <w:jc w:val="right"/>
        <w:outlineLvl w:val="1"/>
        <w:sectPr w:rsidR="007649BF" w:rsidSect="007649BF">
          <w:pgSz w:w="11906" w:h="16838"/>
          <w:pgMar w:top="1134" w:right="850" w:bottom="1134" w:left="1276" w:header="708" w:footer="708" w:gutter="0"/>
          <w:cols w:space="708"/>
          <w:docGrid w:linePitch="360"/>
        </w:sectPr>
      </w:pPr>
    </w:p>
    <w:p w:rsidR="007649BF" w:rsidRDefault="007649BF">
      <w:pPr>
        <w:pStyle w:val="ConsPlusNormal"/>
        <w:jc w:val="right"/>
        <w:outlineLvl w:val="1"/>
      </w:pPr>
      <w:r>
        <w:lastRenderedPageBreak/>
        <w:t xml:space="preserve">Приложение </w:t>
      </w:r>
      <w:hyperlink r:id="rId96" w:history="1">
        <w:r>
          <w:rPr>
            <w:color w:val="0000FF"/>
          </w:rPr>
          <w:t>N 2</w:t>
        </w:r>
      </w:hyperlink>
    </w:p>
    <w:p w:rsidR="007649BF" w:rsidRDefault="007649BF">
      <w:pPr>
        <w:pStyle w:val="ConsPlusNormal"/>
        <w:jc w:val="right"/>
      </w:pPr>
      <w:r>
        <w:t>к Административному регламенту</w:t>
      </w:r>
    </w:p>
    <w:p w:rsidR="007649BF" w:rsidRDefault="007649BF">
      <w:pPr>
        <w:pStyle w:val="ConsPlusNormal"/>
        <w:jc w:val="right"/>
      </w:pPr>
      <w:r>
        <w:t xml:space="preserve">агентства по труду и занятости </w:t>
      </w:r>
    </w:p>
    <w:p w:rsidR="007649BF" w:rsidRDefault="007649BF">
      <w:pPr>
        <w:pStyle w:val="ConsPlusNormal"/>
        <w:jc w:val="right"/>
      </w:pPr>
      <w:r>
        <w:t>населения Сахалинской области</w:t>
      </w:r>
    </w:p>
    <w:p w:rsidR="007649BF" w:rsidRDefault="007649BF">
      <w:pPr>
        <w:pStyle w:val="ConsPlusNormal"/>
        <w:jc w:val="right"/>
      </w:pPr>
      <w:r>
        <w:t>по предоставлению</w:t>
      </w:r>
    </w:p>
    <w:p w:rsidR="007649BF" w:rsidRDefault="007649BF">
      <w:pPr>
        <w:pStyle w:val="ConsPlusNormal"/>
        <w:jc w:val="right"/>
      </w:pPr>
      <w:r>
        <w:t>государственной услуги</w:t>
      </w:r>
    </w:p>
    <w:p w:rsidR="007649BF" w:rsidRDefault="007649BF">
      <w:pPr>
        <w:pStyle w:val="ConsPlusNormal"/>
        <w:jc w:val="right"/>
      </w:pPr>
      <w:r>
        <w:t>"Проведение государственной</w:t>
      </w:r>
    </w:p>
    <w:p w:rsidR="007649BF" w:rsidRDefault="007649BF">
      <w:pPr>
        <w:pStyle w:val="ConsPlusNormal"/>
        <w:jc w:val="right"/>
      </w:pPr>
      <w:r>
        <w:t>экспертизы условий труда</w:t>
      </w:r>
    </w:p>
    <w:p w:rsidR="007649BF" w:rsidRDefault="007649BF">
      <w:pPr>
        <w:pStyle w:val="ConsPlusNormal"/>
        <w:jc w:val="right"/>
      </w:pPr>
      <w:r>
        <w:t>в Сахалинской области",</w:t>
      </w:r>
    </w:p>
    <w:p w:rsidR="007649BF" w:rsidRDefault="007649BF">
      <w:pPr>
        <w:pStyle w:val="ConsPlusNormal"/>
        <w:jc w:val="right"/>
      </w:pPr>
      <w:r>
        <w:t>утвержденному приказом</w:t>
      </w:r>
    </w:p>
    <w:p w:rsidR="007649BF" w:rsidRDefault="007649BF">
      <w:pPr>
        <w:pStyle w:val="ConsPlusNormal"/>
        <w:jc w:val="right"/>
      </w:pPr>
      <w:r>
        <w:t xml:space="preserve">агентства по труду и занятости </w:t>
      </w:r>
    </w:p>
    <w:p w:rsidR="007649BF" w:rsidRDefault="007649BF">
      <w:pPr>
        <w:pStyle w:val="ConsPlusNormal"/>
        <w:jc w:val="right"/>
      </w:pPr>
      <w:r>
        <w:t>населения Сахалинской области</w:t>
      </w:r>
    </w:p>
    <w:p w:rsidR="007649BF" w:rsidRDefault="007649BF">
      <w:pPr>
        <w:pStyle w:val="ConsPlusNormal"/>
        <w:jc w:val="right"/>
      </w:pPr>
      <w:r>
        <w:t>от 15.04.2016 N 11</w:t>
      </w:r>
    </w:p>
    <w:p w:rsidR="007649BF" w:rsidRDefault="007649BF">
      <w:pPr>
        <w:pStyle w:val="ConsPlusNormal"/>
        <w:jc w:val="right"/>
      </w:pPr>
    </w:p>
    <w:p w:rsidR="007649BF" w:rsidRDefault="007649BF">
      <w:pPr>
        <w:pStyle w:val="ConsPlusNonformat"/>
        <w:jc w:val="both"/>
      </w:pPr>
      <w:r>
        <w:t xml:space="preserve">                                       УТВЕРЖДАЮ</w:t>
      </w:r>
    </w:p>
    <w:p w:rsidR="007649BF" w:rsidRDefault="007649BF">
      <w:pPr>
        <w:pStyle w:val="ConsPlusNonformat"/>
        <w:jc w:val="both"/>
      </w:pPr>
      <w:r>
        <w:t xml:space="preserve">                                       Начальник управления государственной</w:t>
      </w:r>
    </w:p>
    <w:p w:rsidR="007649BF" w:rsidRDefault="007649BF">
      <w:pPr>
        <w:pStyle w:val="ConsPlusNonformat"/>
        <w:jc w:val="both"/>
      </w:pPr>
      <w:r>
        <w:t xml:space="preserve">                                       экспертизы условий и охраны труда</w:t>
      </w:r>
    </w:p>
    <w:p w:rsidR="007649BF" w:rsidRDefault="007649BF">
      <w:pPr>
        <w:pStyle w:val="ConsPlusNonformat"/>
        <w:jc w:val="both"/>
      </w:pPr>
      <w:r>
        <w:t xml:space="preserve">                                       ____________________________________</w:t>
      </w:r>
    </w:p>
    <w:p w:rsidR="007649BF" w:rsidRDefault="007649BF">
      <w:pPr>
        <w:pStyle w:val="ConsPlusNonformat"/>
        <w:jc w:val="both"/>
      </w:pPr>
      <w:r>
        <w:t xml:space="preserve">                                          (подпись, расшифровка подписи)</w:t>
      </w:r>
    </w:p>
    <w:p w:rsidR="007649BF" w:rsidRDefault="007649BF">
      <w:pPr>
        <w:pStyle w:val="ConsPlusNonformat"/>
        <w:jc w:val="both"/>
      </w:pPr>
      <w:r>
        <w:t xml:space="preserve">                                       "____" _____________ 20____ г.</w:t>
      </w:r>
    </w:p>
    <w:p w:rsidR="007649BF" w:rsidRDefault="007649BF">
      <w:pPr>
        <w:pStyle w:val="ConsPlusNonformat"/>
        <w:jc w:val="both"/>
      </w:pPr>
    </w:p>
    <w:p w:rsidR="007649BF" w:rsidRDefault="007649BF">
      <w:pPr>
        <w:pStyle w:val="ConsPlusNonformat"/>
        <w:jc w:val="both"/>
      </w:pPr>
      <w:bookmarkStart w:id="25" w:name="P748"/>
      <w:bookmarkEnd w:id="25"/>
      <w:r>
        <w:t xml:space="preserve">                               ЗАКЛЮЧЕНИЕ N</w:t>
      </w:r>
    </w:p>
    <w:p w:rsidR="007649BF" w:rsidRDefault="007649BF">
      <w:pPr>
        <w:pStyle w:val="ConsPlusNonformat"/>
        <w:jc w:val="both"/>
      </w:pPr>
      <w:r>
        <w:t xml:space="preserve">          государственной экспертизы условий труда в целях оценки</w:t>
      </w:r>
    </w:p>
    <w:p w:rsidR="007649BF" w:rsidRDefault="007649BF">
      <w:pPr>
        <w:pStyle w:val="ConsPlusNonformat"/>
        <w:jc w:val="both"/>
      </w:pPr>
    </w:p>
    <w:p w:rsidR="007649BF" w:rsidRDefault="007649BF">
      <w:pPr>
        <w:pStyle w:val="ConsPlusNonformat"/>
        <w:jc w:val="both"/>
      </w:pPr>
      <w:r>
        <w:t>___________________________________________________________________________</w:t>
      </w:r>
    </w:p>
    <w:p w:rsidR="007649BF" w:rsidRDefault="007649BF">
      <w:pPr>
        <w:pStyle w:val="ConsPlusNonformat"/>
        <w:jc w:val="both"/>
      </w:pPr>
      <w:r>
        <w:t xml:space="preserve">       (указывается объект государственной экспертизы условий труда:</w:t>
      </w:r>
    </w:p>
    <w:p w:rsidR="007649BF" w:rsidRDefault="007649BF">
      <w:pPr>
        <w:pStyle w:val="ConsPlusNonformat"/>
        <w:jc w:val="both"/>
      </w:pPr>
      <w:r>
        <w:t xml:space="preserve">           качества проведения специальной оценки условий труда;</w:t>
      </w:r>
    </w:p>
    <w:p w:rsidR="007649BF" w:rsidRDefault="007649BF">
      <w:pPr>
        <w:pStyle w:val="ConsPlusNonformat"/>
        <w:jc w:val="both"/>
      </w:pPr>
      <w:r>
        <w:t xml:space="preserve">              правильности предоставления работникам гарантий</w:t>
      </w:r>
    </w:p>
    <w:p w:rsidR="007649BF" w:rsidRDefault="007649BF">
      <w:pPr>
        <w:pStyle w:val="ConsPlusNonformat"/>
        <w:jc w:val="both"/>
      </w:pPr>
      <w:r>
        <w:t xml:space="preserve">            и компенсаций за работу с вредными и (или) опасными</w:t>
      </w:r>
    </w:p>
    <w:p w:rsidR="007649BF" w:rsidRDefault="007649BF">
      <w:pPr>
        <w:pStyle w:val="ConsPlusNonformat"/>
        <w:jc w:val="both"/>
      </w:pPr>
      <w:r>
        <w:t xml:space="preserve">          условиями труда; фактических условий труда работников)</w:t>
      </w:r>
    </w:p>
    <w:p w:rsidR="007649BF" w:rsidRDefault="007649BF">
      <w:pPr>
        <w:pStyle w:val="ConsPlusNonformat"/>
        <w:jc w:val="both"/>
      </w:pPr>
    </w:p>
    <w:p w:rsidR="007649BF" w:rsidRDefault="007649BF">
      <w:pPr>
        <w:pStyle w:val="ConsPlusNonformat"/>
        <w:jc w:val="both"/>
      </w:pPr>
      <w:r>
        <w:t xml:space="preserve">    </w:t>
      </w:r>
      <w:proofErr w:type="gramStart"/>
      <w:r>
        <w:t>Основанием  для</w:t>
      </w:r>
      <w:proofErr w:type="gramEnd"/>
      <w:r>
        <w:t xml:space="preserve">  государственной  экспертизы  условий  труда   является</w:t>
      </w:r>
    </w:p>
    <w:p w:rsidR="007649BF" w:rsidRDefault="007649BF">
      <w:pPr>
        <w:pStyle w:val="ConsPlusNonformat"/>
        <w:jc w:val="both"/>
      </w:pPr>
      <w:proofErr w:type="gramStart"/>
      <w:r>
        <w:t>заявление,  поступившее</w:t>
      </w:r>
      <w:proofErr w:type="gramEnd"/>
      <w:r>
        <w:t xml:space="preserve">  в  агентство  по  труду  и   занятости   населения</w:t>
      </w:r>
    </w:p>
    <w:p w:rsidR="007649BF" w:rsidRDefault="007649BF">
      <w:pPr>
        <w:pStyle w:val="ConsPlusNonformat"/>
        <w:jc w:val="both"/>
      </w:pPr>
      <w:r>
        <w:t>Сахалинской области по адресу:</w:t>
      </w:r>
    </w:p>
    <w:p w:rsidR="007649BF" w:rsidRDefault="007649BF">
      <w:pPr>
        <w:pStyle w:val="ConsPlusNonformat"/>
        <w:jc w:val="both"/>
      </w:pPr>
      <w:r>
        <w:t>___________________________________________________________________________</w:t>
      </w:r>
    </w:p>
    <w:p w:rsidR="007649BF" w:rsidRDefault="007649BF">
      <w:pPr>
        <w:pStyle w:val="ConsPlusNonformat"/>
        <w:jc w:val="both"/>
      </w:pPr>
      <w:r>
        <w:t xml:space="preserve">                      (указывается юридический адрес)</w:t>
      </w:r>
    </w:p>
    <w:p w:rsidR="007649BF" w:rsidRDefault="007649BF">
      <w:pPr>
        <w:pStyle w:val="ConsPlusNonformat"/>
        <w:jc w:val="both"/>
      </w:pPr>
      <w:r>
        <w:t xml:space="preserve">на имя руководителя агентства по труду </w:t>
      </w:r>
      <w:proofErr w:type="gramStart"/>
      <w:r>
        <w:t>и  занятости</w:t>
      </w:r>
      <w:proofErr w:type="gramEnd"/>
      <w:r>
        <w:t xml:space="preserve">  населения  Сахалинской</w:t>
      </w:r>
    </w:p>
    <w:p w:rsidR="007649BF" w:rsidRDefault="007649BF">
      <w:pPr>
        <w:pStyle w:val="ConsPlusNonformat"/>
        <w:jc w:val="both"/>
      </w:pPr>
      <w:r>
        <w:t>области</w:t>
      </w:r>
    </w:p>
    <w:p w:rsidR="007649BF" w:rsidRDefault="007649BF">
      <w:pPr>
        <w:pStyle w:val="ConsPlusNonformat"/>
        <w:jc w:val="both"/>
      </w:pPr>
      <w:r>
        <w:t>___________________________________________________________________________</w:t>
      </w:r>
    </w:p>
    <w:p w:rsidR="007649BF" w:rsidRDefault="007649BF">
      <w:pPr>
        <w:pStyle w:val="ConsPlusNonformat"/>
        <w:jc w:val="both"/>
      </w:pPr>
      <w:r>
        <w:t xml:space="preserve">             (указывается фамилия, имя, отчество руководителя)</w:t>
      </w:r>
    </w:p>
    <w:p w:rsidR="007649BF" w:rsidRDefault="007649BF">
      <w:pPr>
        <w:pStyle w:val="ConsPlusNonformat"/>
        <w:jc w:val="both"/>
      </w:pPr>
      <w:r>
        <w:t>регистрационный номер: ____________________________________________________</w:t>
      </w:r>
    </w:p>
    <w:p w:rsidR="007649BF" w:rsidRDefault="007649BF">
      <w:pPr>
        <w:pStyle w:val="ConsPlusNonformat"/>
        <w:jc w:val="both"/>
      </w:pPr>
      <w:r>
        <w:t xml:space="preserve">                                   (дата, номер регистрации)</w:t>
      </w:r>
    </w:p>
    <w:p w:rsidR="007649BF" w:rsidRDefault="007649BF">
      <w:pPr>
        <w:pStyle w:val="ConsPlusNonformat"/>
        <w:jc w:val="both"/>
      </w:pPr>
      <w:r>
        <w:t xml:space="preserve">    Заявитель: ____________________________________________________________</w:t>
      </w:r>
    </w:p>
    <w:p w:rsidR="007649BF" w:rsidRDefault="007649BF">
      <w:pPr>
        <w:pStyle w:val="ConsPlusNonformat"/>
        <w:jc w:val="both"/>
      </w:pPr>
      <w:r>
        <w:t xml:space="preserve">                       (полное наименование (для юридических лиц),</w:t>
      </w:r>
    </w:p>
    <w:p w:rsidR="007649BF" w:rsidRDefault="007649BF">
      <w:pPr>
        <w:pStyle w:val="ConsPlusNonformat"/>
        <w:jc w:val="both"/>
      </w:pPr>
      <w:r>
        <w:t xml:space="preserve">                          фамилия, имя, отчество (при наличии)</w:t>
      </w:r>
    </w:p>
    <w:p w:rsidR="007649BF" w:rsidRDefault="007649BF">
      <w:pPr>
        <w:pStyle w:val="ConsPlusNonformat"/>
        <w:jc w:val="both"/>
      </w:pPr>
      <w:r>
        <w:t xml:space="preserve">                         (для физических лиц), почтовый адрес)</w:t>
      </w:r>
    </w:p>
    <w:p w:rsidR="007649BF" w:rsidRDefault="007649BF">
      <w:pPr>
        <w:pStyle w:val="ConsPlusNonformat"/>
        <w:jc w:val="both"/>
      </w:pPr>
      <w:r>
        <w:t xml:space="preserve">    Перечень   </w:t>
      </w:r>
      <w:proofErr w:type="gramStart"/>
      <w:r>
        <w:t xml:space="preserve">документов,   </w:t>
      </w:r>
      <w:proofErr w:type="gramEnd"/>
      <w:r>
        <w:t>представленных   в   составе   оснований   для</w:t>
      </w:r>
    </w:p>
    <w:p w:rsidR="007649BF" w:rsidRDefault="007649BF">
      <w:pPr>
        <w:pStyle w:val="ConsPlusNonformat"/>
        <w:jc w:val="both"/>
      </w:pPr>
      <w:r>
        <w:t xml:space="preserve">государственной экспертизы условий </w:t>
      </w:r>
      <w:proofErr w:type="gramStart"/>
      <w:r>
        <w:t>труда  и</w:t>
      </w:r>
      <w:proofErr w:type="gramEnd"/>
      <w:r>
        <w:t xml:space="preserve">  (или)  полученных  по  запросу</w:t>
      </w:r>
    </w:p>
    <w:p w:rsidR="007649BF" w:rsidRDefault="007649BF">
      <w:pPr>
        <w:pStyle w:val="ConsPlusNonformat"/>
        <w:jc w:val="both"/>
      </w:pPr>
      <w:r>
        <w:t>агентства по труду Сахалинской области: ___________________________________</w:t>
      </w:r>
    </w:p>
    <w:p w:rsidR="007649BF" w:rsidRDefault="007649BF">
      <w:pPr>
        <w:pStyle w:val="ConsPlusNonformat"/>
        <w:jc w:val="both"/>
      </w:pPr>
      <w:r>
        <w:t>___________________________________________________________________________</w:t>
      </w:r>
    </w:p>
    <w:p w:rsidR="007649BF" w:rsidRDefault="007649BF">
      <w:pPr>
        <w:pStyle w:val="ConsPlusNonformat"/>
        <w:jc w:val="both"/>
      </w:pPr>
      <w:r>
        <w:t xml:space="preserve">    Государственная экспертиза условий труда проведена ____________________</w:t>
      </w:r>
    </w:p>
    <w:p w:rsidR="007649BF" w:rsidRDefault="007649BF">
      <w:pPr>
        <w:pStyle w:val="ConsPlusNonformat"/>
        <w:jc w:val="both"/>
      </w:pPr>
      <w:r>
        <w:t>___________________________________________________________________________</w:t>
      </w:r>
    </w:p>
    <w:p w:rsidR="007649BF" w:rsidRDefault="007649BF">
      <w:pPr>
        <w:pStyle w:val="ConsPlusNonformat"/>
        <w:jc w:val="both"/>
      </w:pPr>
      <w:r>
        <w:t xml:space="preserve">             (должность, фамилия, имя, отчество (при наличии)</w:t>
      </w:r>
    </w:p>
    <w:p w:rsidR="007649BF" w:rsidRDefault="007649BF">
      <w:pPr>
        <w:pStyle w:val="ConsPlusNonformat"/>
        <w:jc w:val="both"/>
      </w:pPr>
      <w:r>
        <w:t xml:space="preserve">   государственного эксперта (членов экспертной комиссии), проводившего</w:t>
      </w:r>
    </w:p>
    <w:p w:rsidR="007649BF" w:rsidRDefault="007649BF">
      <w:pPr>
        <w:pStyle w:val="ConsPlusNonformat"/>
        <w:jc w:val="both"/>
      </w:pPr>
      <w:r>
        <w:t xml:space="preserve">          (проводивших) государственную экспертизу условий труда)</w:t>
      </w:r>
    </w:p>
    <w:p w:rsidR="007649BF" w:rsidRDefault="007649BF">
      <w:pPr>
        <w:pStyle w:val="ConsPlusNonformat"/>
        <w:jc w:val="both"/>
      </w:pPr>
      <w:r>
        <w:t>в период с "____" _____________ 20____ г. по "____" _____________ 20____ г.</w:t>
      </w:r>
    </w:p>
    <w:p w:rsidR="007649BF" w:rsidRDefault="007649BF">
      <w:pPr>
        <w:pStyle w:val="ConsPlusNonformat"/>
        <w:jc w:val="both"/>
      </w:pPr>
      <w:r>
        <w:t>на рабочем месте (местах) _________________________________________________</w:t>
      </w:r>
    </w:p>
    <w:p w:rsidR="007649BF" w:rsidRDefault="007649BF">
      <w:pPr>
        <w:pStyle w:val="ConsPlusNonformat"/>
        <w:jc w:val="both"/>
      </w:pPr>
      <w:r>
        <w:t>___________________________________________________________________________</w:t>
      </w:r>
    </w:p>
    <w:p w:rsidR="007649BF" w:rsidRDefault="007649BF">
      <w:pPr>
        <w:pStyle w:val="ConsPlusNonformat"/>
        <w:jc w:val="both"/>
      </w:pPr>
      <w:r>
        <w:t xml:space="preserve">      (наименование работодателя или его обособленного подразделения,</w:t>
      </w:r>
    </w:p>
    <w:p w:rsidR="007649BF" w:rsidRDefault="007649BF">
      <w:pPr>
        <w:pStyle w:val="ConsPlusNonformat"/>
        <w:jc w:val="both"/>
      </w:pPr>
      <w:r>
        <w:t xml:space="preserve">      в отношении условий труда на рабочих местах которого проводится</w:t>
      </w:r>
    </w:p>
    <w:p w:rsidR="007649BF" w:rsidRDefault="007649BF">
      <w:pPr>
        <w:pStyle w:val="ConsPlusNonformat"/>
        <w:jc w:val="both"/>
      </w:pPr>
      <w:r>
        <w:t xml:space="preserve">                 государственная экспертиза условий труда)</w:t>
      </w:r>
    </w:p>
    <w:p w:rsidR="007649BF" w:rsidRDefault="007649BF">
      <w:pPr>
        <w:pStyle w:val="ConsPlusNonformat"/>
        <w:jc w:val="both"/>
      </w:pPr>
      <w:r>
        <w:lastRenderedPageBreak/>
        <w:t>___________________________________________________________________________</w:t>
      </w:r>
    </w:p>
    <w:p w:rsidR="007649BF" w:rsidRDefault="007649BF">
      <w:pPr>
        <w:pStyle w:val="ConsPlusNonformat"/>
        <w:jc w:val="both"/>
      </w:pPr>
      <w:r>
        <w:t xml:space="preserve">                   (индивидуальный номер рабочего места)</w:t>
      </w:r>
    </w:p>
    <w:p w:rsidR="007649BF" w:rsidRDefault="007649BF">
      <w:pPr>
        <w:pStyle w:val="ConsPlusNonformat"/>
        <w:jc w:val="both"/>
      </w:pPr>
      <w:r>
        <w:t>___________________________________________________________________________</w:t>
      </w:r>
    </w:p>
    <w:p w:rsidR="007649BF" w:rsidRDefault="007649BF">
      <w:pPr>
        <w:pStyle w:val="ConsPlusNonformat"/>
        <w:jc w:val="both"/>
      </w:pPr>
      <w:r>
        <w:t xml:space="preserve">        (наименование профессии (должности) работника (работников),</w:t>
      </w:r>
    </w:p>
    <w:p w:rsidR="007649BF" w:rsidRDefault="007649BF">
      <w:pPr>
        <w:pStyle w:val="ConsPlusNonformat"/>
        <w:jc w:val="both"/>
      </w:pPr>
      <w:r>
        <w:t xml:space="preserve">                     занятого на данном рабочем месте)</w:t>
      </w:r>
    </w:p>
    <w:p w:rsidR="007649BF" w:rsidRDefault="007649BF">
      <w:pPr>
        <w:pStyle w:val="ConsPlusNonformat"/>
        <w:jc w:val="both"/>
      </w:pPr>
      <w:r>
        <w:t xml:space="preserve">    По результатам проведения государственной </w:t>
      </w:r>
      <w:proofErr w:type="gramStart"/>
      <w:r>
        <w:t>экспертизы  условий</w:t>
      </w:r>
      <w:proofErr w:type="gramEnd"/>
      <w:r>
        <w:t xml:space="preserve">  труда  в</w:t>
      </w:r>
    </w:p>
    <w:p w:rsidR="007649BF" w:rsidRDefault="007649BF">
      <w:pPr>
        <w:pStyle w:val="ConsPlusNonformat"/>
        <w:jc w:val="both"/>
      </w:pPr>
      <w:proofErr w:type="gramStart"/>
      <w:r>
        <w:t>целях  оценки</w:t>
      </w:r>
      <w:proofErr w:type="gramEnd"/>
      <w:r>
        <w:t xml:space="preserve">  качества  проведения  специальной   оценки   условий   труда</w:t>
      </w:r>
    </w:p>
    <w:p w:rsidR="007649BF" w:rsidRDefault="007649BF">
      <w:pPr>
        <w:pStyle w:val="ConsPlusNonformat"/>
        <w:jc w:val="both"/>
      </w:pPr>
      <w:r>
        <w:t>дополнительно указываются: ________________________________________________</w:t>
      </w:r>
    </w:p>
    <w:p w:rsidR="007649BF" w:rsidRDefault="007649BF">
      <w:pPr>
        <w:pStyle w:val="ConsPlusNonformat"/>
        <w:jc w:val="both"/>
      </w:pPr>
      <w:r>
        <w:t>___________________________________________________________________________</w:t>
      </w:r>
    </w:p>
    <w:p w:rsidR="007649BF" w:rsidRDefault="007649BF">
      <w:pPr>
        <w:pStyle w:val="ConsPlusNonformat"/>
        <w:jc w:val="both"/>
      </w:pPr>
      <w:r>
        <w:t xml:space="preserve">               (полное наименование организации, проводившей</w:t>
      </w:r>
    </w:p>
    <w:p w:rsidR="007649BF" w:rsidRDefault="007649BF">
      <w:pPr>
        <w:pStyle w:val="ConsPlusNonformat"/>
        <w:jc w:val="both"/>
      </w:pPr>
      <w:r>
        <w:t xml:space="preserve">   специальную оценку условий труда, ее порядковый номер и дата внесения</w:t>
      </w:r>
    </w:p>
    <w:p w:rsidR="007649BF" w:rsidRDefault="007649BF">
      <w:pPr>
        <w:pStyle w:val="ConsPlusNonformat"/>
        <w:jc w:val="both"/>
      </w:pPr>
      <w:r>
        <w:t xml:space="preserve">    в реестр организаций, проводящих специальную оценку условий труда)</w:t>
      </w:r>
    </w:p>
    <w:p w:rsidR="007649BF" w:rsidRDefault="007649BF">
      <w:pPr>
        <w:pStyle w:val="ConsPlusNonformat"/>
        <w:jc w:val="both"/>
      </w:pPr>
      <w:r>
        <w:t>___________________________________________________________________________</w:t>
      </w:r>
    </w:p>
    <w:p w:rsidR="007649BF" w:rsidRDefault="007649BF">
      <w:pPr>
        <w:pStyle w:val="ConsPlusNonformat"/>
        <w:jc w:val="both"/>
      </w:pPr>
      <w:r>
        <w:t xml:space="preserve">        (фамилия, имя, отчество (при наличии) эксперта организации,</w:t>
      </w:r>
    </w:p>
    <w:p w:rsidR="007649BF" w:rsidRDefault="007649BF">
      <w:pPr>
        <w:pStyle w:val="ConsPlusNonformat"/>
        <w:jc w:val="both"/>
      </w:pPr>
      <w:r>
        <w:t xml:space="preserve">               проводившей специальную оценку условий труда,</w:t>
      </w:r>
    </w:p>
    <w:p w:rsidR="007649BF" w:rsidRDefault="007649BF">
      <w:pPr>
        <w:pStyle w:val="ConsPlusNonformat"/>
        <w:jc w:val="both"/>
      </w:pPr>
      <w:r>
        <w:t xml:space="preserve">         номер его сертификата эксперта на право проведения работ</w:t>
      </w:r>
    </w:p>
    <w:p w:rsidR="007649BF" w:rsidRDefault="007649BF">
      <w:pPr>
        <w:pStyle w:val="ConsPlusNonformat"/>
        <w:jc w:val="both"/>
      </w:pPr>
      <w:r>
        <w:t xml:space="preserve">          </w:t>
      </w:r>
      <w:proofErr w:type="gramStart"/>
      <w:r>
        <w:t xml:space="preserve">по специальной оценке </w:t>
      </w:r>
      <w:proofErr w:type="gramEnd"/>
      <w:r>
        <w:t>условий труда и дата его выдачи)</w:t>
      </w:r>
    </w:p>
    <w:p w:rsidR="007649BF" w:rsidRDefault="007649BF">
      <w:pPr>
        <w:pStyle w:val="ConsPlusNonformat"/>
        <w:jc w:val="both"/>
      </w:pPr>
    </w:p>
    <w:p w:rsidR="007649BF" w:rsidRDefault="007649BF">
      <w:pPr>
        <w:pStyle w:val="ConsPlusNonformat"/>
        <w:jc w:val="both"/>
      </w:pPr>
      <w:r>
        <w:t xml:space="preserve">    По результатам государственной экспертизы условий труда установлено:</w:t>
      </w:r>
    </w:p>
    <w:p w:rsidR="007649BF" w:rsidRDefault="007649BF">
      <w:pPr>
        <w:pStyle w:val="ConsPlusNonformat"/>
        <w:jc w:val="both"/>
      </w:pPr>
      <w:r>
        <w:t>___________________________________________________________________________</w:t>
      </w:r>
    </w:p>
    <w:p w:rsidR="007649BF" w:rsidRDefault="007649BF">
      <w:pPr>
        <w:pStyle w:val="ConsPlusNonformat"/>
        <w:jc w:val="both"/>
      </w:pPr>
      <w:r>
        <w:t>___________________________________________________________________________</w:t>
      </w:r>
    </w:p>
    <w:p w:rsidR="007649BF" w:rsidRDefault="007649BF">
      <w:pPr>
        <w:pStyle w:val="ConsPlusNonformat"/>
        <w:jc w:val="both"/>
      </w:pPr>
      <w:r>
        <w:t xml:space="preserve">         (приводится подробное описание выявленного несоответствия</w:t>
      </w:r>
    </w:p>
    <w:p w:rsidR="007649BF" w:rsidRDefault="007649BF">
      <w:pPr>
        <w:pStyle w:val="ConsPlusNonformat"/>
        <w:jc w:val="both"/>
      </w:pPr>
      <w:r>
        <w:t xml:space="preserve">            с обязательным указанием наименования и реквизитов</w:t>
      </w:r>
    </w:p>
    <w:p w:rsidR="007649BF" w:rsidRDefault="007649BF">
      <w:pPr>
        <w:pStyle w:val="ConsPlusNonformat"/>
        <w:jc w:val="both"/>
      </w:pPr>
      <w:r>
        <w:t xml:space="preserve">           нарушаемого нормативного правового акта, содержащего</w:t>
      </w:r>
    </w:p>
    <w:p w:rsidR="007649BF" w:rsidRDefault="007649BF">
      <w:pPr>
        <w:pStyle w:val="ConsPlusNonformat"/>
        <w:jc w:val="both"/>
      </w:pPr>
      <w:r>
        <w:t xml:space="preserve">           государственные нормативные требования охраны труда)</w:t>
      </w:r>
    </w:p>
    <w:p w:rsidR="007649BF" w:rsidRDefault="007649BF">
      <w:pPr>
        <w:pStyle w:val="ConsPlusNonformat"/>
        <w:jc w:val="both"/>
      </w:pPr>
    </w:p>
    <w:p w:rsidR="007649BF" w:rsidRDefault="007649BF">
      <w:pPr>
        <w:pStyle w:val="ConsPlusNonformat"/>
        <w:jc w:val="both"/>
      </w:pPr>
      <w:r>
        <w:t xml:space="preserve">    Выводы: _______________________________________________________________</w:t>
      </w:r>
    </w:p>
    <w:p w:rsidR="007649BF" w:rsidRDefault="007649BF">
      <w:pPr>
        <w:pStyle w:val="ConsPlusNonformat"/>
        <w:jc w:val="both"/>
      </w:pPr>
      <w:r>
        <w:t>___________________________________________________________________________</w:t>
      </w:r>
    </w:p>
    <w:p w:rsidR="007649BF" w:rsidRDefault="007649BF">
      <w:pPr>
        <w:pStyle w:val="ConsPlusNonformat"/>
        <w:jc w:val="both"/>
      </w:pPr>
      <w:r>
        <w:t xml:space="preserve">     (в зависимости от объекта государственной экспертизы условий труда</w:t>
      </w:r>
    </w:p>
    <w:p w:rsidR="007649BF" w:rsidRDefault="007649BF">
      <w:pPr>
        <w:pStyle w:val="ConsPlusNonformat"/>
        <w:jc w:val="both"/>
      </w:pPr>
      <w:r>
        <w:t xml:space="preserve">       указывается один из следующих выводов: о качестве проведения</w:t>
      </w:r>
    </w:p>
    <w:p w:rsidR="007649BF" w:rsidRDefault="007649BF">
      <w:pPr>
        <w:pStyle w:val="ConsPlusNonformat"/>
        <w:jc w:val="both"/>
      </w:pPr>
      <w:r>
        <w:t xml:space="preserve">    специальной оценки условий труда; об обоснованности предоставления</w:t>
      </w:r>
    </w:p>
    <w:p w:rsidR="007649BF" w:rsidRDefault="007649BF">
      <w:pPr>
        <w:pStyle w:val="ConsPlusNonformat"/>
        <w:jc w:val="both"/>
      </w:pPr>
      <w:r>
        <w:t xml:space="preserve">    (</w:t>
      </w:r>
      <w:proofErr w:type="spellStart"/>
      <w:r>
        <w:t>непредоставления</w:t>
      </w:r>
      <w:proofErr w:type="spellEnd"/>
      <w:r>
        <w:t>) и объемов предоставляемых гарантий и компенсаций</w:t>
      </w:r>
    </w:p>
    <w:p w:rsidR="007649BF" w:rsidRDefault="007649BF">
      <w:pPr>
        <w:pStyle w:val="ConsPlusNonformat"/>
        <w:jc w:val="both"/>
      </w:pPr>
      <w:r>
        <w:t xml:space="preserve">        работникам, занятым на работах с вредными и (или) опасными</w:t>
      </w:r>
    </w:p>
    <w:p w:rsidR="007649BF" w:rsidRDefault="007649BF">
      <w:pPr>
        <w:pStyle w:val="ConsPlusNonformat"/>
        <w:jc w:val="both"/>
      </w:pPr>
      <w:r>
        <w:t xml:space="preserve">         условиями труда; о соответствии фактических условий труда</w:t>
      </w:r>
    </w:p>
    <w:p w:rsidR="007649BF" w:rsidRDefault="007649BF">
      <w:pPr>
        <w:pStyle w:val="ConsPlusNonformat"/>
        <w:jc w:val="both"/>
      </w:pPr>
      <w:r>
        <w:t xml:space="preserve">     работников государственным нормативным требованиям охраны труда)</w:t>
      </w:r>
    </w:p>
    <w:p w:rsidR="007649BF" w:rsidRDefault="007649BF">
      <w:pPr>
        <w:pStyle w:val="ConsPlusNonformat"/>
        <w:jc w:val="both"/>
      </w:pPr>
    </w:p>
    <w:p w:rsidR="007649BF" w:rsidRDefault="007649BF">
      <w:pPr>
        <w:pStyle w:val="ConsPlusNonformat"/>
        <w:jc w:val="both"/>
      </w:pPr>
      <w:r>
        <w:t>Должность государственного</w:t>
      </w:r>
    </w:p>
    <w:p w:rsidR="007649BF" w:rsidRDefault="007649BF">
      <w:pPr>
        <w:pStyle w:val="ConsPlusNonformat"/>
        <w:jc w:val="both"/>
      </w:pPr>
      <w:r>
        <w:t>эксперта (</w:t>
      </w:r>
      <w:proofErr w:type="gramStart"/>
      <w:r>
        <w:t xml:space="preserve">экспертов)   </w:t>
      </w:r>
      <w:proofErr w:type="gramEnd"/>
      <w:r>
        <w:t xml:space="preserve">   _____________    ________________________________</w:t>
      </w:r>
    </w:p>
    <w:p w:rsidR="007649BF" w:rsidRDefault="007649BF">
      <w:pPr>
        <w:pStyle w:val="ConsPlusNonformat"/>
        <w:jc w:val="both"/>
      </w:pPr>
      <w:r>
        <w:t xml:space="preserve">                            (</w:t>
      </w:r>
      <w:proofErr w:type="gramStart"/>
      <w:r>
        <w:t xml:space="preserve">подпись)   </w:t>
      </w:r>
      <w:proofErr w:type="gramEnd"/>
      <w:r>
        <w:t xml:space="preserve">          фамилия, инициалы</w:t>
      </w:r>
    </w:p>
    <w:p w:rsidR="007649BF" w:rsidRDefault="007649BF">
      <w:pPr>
        <w:pStyle w:val="ConsPlusNonformat"/>
        <w:jc w:val="both"/>
      </w:pPr>
      <w:r>
        <w:t>М.П.</w:t>
      </w:r>
    </w:p>
    <w:p w:rsidR="007649BF" w:rsidRDefault="007649BF">
      <w:pPr>
        <w:pStyle w:val="ConsPlusNormal"/>
        <w:ind w:firstLine="540"/>
        <w:jc w:val="both"/>
      </w:pPr>
    </w:p>
    <w:p w:rsidR="007649BF" w:rsidRDefault="007649BF">
      <w:pPr>
        <w:pStyle w:val="ConsPlusNormal"/>
        <w:ind w:firstLine="540"/>
        <w:jc w:val="both"/>
      </w:pPr>
    </w:p>
    <w:p w:rsidR="009E18C9" w:rsidRDefault="007649BF">
      <w:bookmarkStart w:id="26" w:name="_GoBack"/>
      <w:bookmarkEnd w:id="26"/>
    </w:p>
    <w:sectPr w:rsidR="009E18C9" w:rsidSect="007649BF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9BF"/>
    <w:rsid w:val="00650CD6"/>
    <w:rsid w:val="007649BF"/>
    <w:rsid w:val="00A20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1CF6A"/>
  <w15:chartTrackingRefBased/>
  <w15:docId w15:val="{25AF00F0-4522-4ED5-84D8-E5C9883F9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49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649B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649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7649B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7649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7649B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7649B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7649B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35C57E345C978B7223A5014DC853585258D6DD6DDED7E588CF7EB09E05A3D19725A08F070B3472A038F11384BC158E90D3C1071CE9DD0B1175398BID25W" TargetMode="External"/><Relationship Id="rId21" Type="http://schemas.openxmlformats.org/officeDocument/2006/relationships/hyperlink" Target="consultantplus://offline/ref=35C57E345C978B7223A5014DC853585258D6DD6DD0D4EC85C97EB09E05A3D19725A08F070B3472A038F11183BC158E90D3C1071CE9DD0B1175398BID25W" TargetMode="External"/><Relationship Id="rId34" Type="http://schemas.openxmlformats.org/officeDocument/2006/relationships/hyperlink" Target="consultantplus://offline/ref=35C57E345C978B7223A51F40DE3F045E5BDC8768D4D7E7DB9321EBC352AADBC070EF8E494F386DA139EF1384B6I428W" TargetMode="External"/><Relationship Id="rId42" Type="http://schemas.openxmlformats.org/officeDocument/2006/relationships/hyperlink" Target="consultantplus://offline/ref=35C57E345C978B7223A5014DC853585258D6DD6DDFD5EA89CA7EB09E05A3D19725A08F070B3472A038F01085BC158E90D3C1071CE9DD0B1175398BID25W" TargetMode="External"/><Relationship Id="rId47" Type="http://schemas.openxmlformats.org/officeDocument/2006/relationships/hyperlink" Target="consultantplus://offline/ref=35C57E345C978B7223A5014DC853585258D6DD6DDED7E588CF7EB09E05A3D19725A08F070B3472A038F11381BC158E90D3C1071CE9DD0B1175398BID25W" TargetMode="External"/><Relationship Id="rId50" Type="http://schemas.openxmlformats.org/officeDocument/2006/relationships/hyperlink" Target="consultantplus://offline/ref=35C57E345C978B7223A5014DC853585258D6DD6DDED4E985C97EB09E05A3D19725A08F070B3472A038F71887BC158E90D3C1071CE9DD0B1175398BID25W" TargetMode="External"/><Relationship Id="rId55" Type="http://schemas.openxmlformats.org/officeDocument/2006/relationships/hyperlink" Target="consultantplus://offline/ref=35C57E345C978B7223A5014DC853585258D6DD6DDFD3E98ECA7EB09E05A3D19725A08F070B3472A038F11387BC158E90D3C1071CE9DD0B1175398BID25W" TargetMode="External"/><Relationship Id="rId63" Type="http://schemas.openxmlformats.org/officeDocument/2006/relationships/hyperlink" Target="consultantplus://offline/ref=35C57E345C978B7223A5014DC853585258D6DD6DD0D1EC84CB7EB09E05A3D19725A08F070B3472A038F11183BC158E90D3C1071CE9DD0B1175398BID25W" TargetMode="External"/><Relationship Id="rId68" Type="http://schemas.openxmlformats.org/officeDocument/2006/relationships/hyperlink" Target="consultantplus://offline/ref=35C57E345C978B7223A51F40DE3F045E5ADC8164D7D6E7DB9321EBC352AADBC062EFD6454F3A70A93DFA45D5F314D2D487D2061CE9DE0A0EI72EW" TargetMode="External"/><Relationship Id="rId76" Type="http://schemas.openxmlformats.org/officeDocument/2006/relationships/hyperlink" Target="consultantplus://offline/ref=35C57E345C978B7223A51F40DE3F045E5ADC8164D7D6E7DB9321EBC352AADBC062EFD6454F3A76A03EFA45D5F314D2D487D2061CE9DE0A0EI72EW" TargetMode="External"/><Relationship Id="rId84" Type="http://schemas.openxmlformats.org/officeDocument/2006/relationships/hyperlink" Target="consultantplus://offline/ref=35C57E345C978B7223A5014DC853585258D6DD6DDED7E588CF7EB09E05A3D19725A08F070B3472A038F11586BC158E90D3C1071CE9DD0B1175398BID25W" TargetMode="External"/><Relationship Id="rId89" Type="http://schemas.openxmlformats.org/officeDocument/2006/relationships/hyperlink" Target="consultantplus://offline/ref=35C57E345C978B7223A5014DC853585258D6DD6DDED7E588CF7EB09E05A3D19725A08F070B3472A038F1148DBC158E90D3C1071CE9DD0B1175398BID25W" TargetMode="External"/><Relationship Id="rId97" Type="http://schemas.openxmlformats.org/officeDocument/2006/relationships/fontTable" Target="fontTable.xml"/><Relationship Id="rId7" Type="http://schemas.openxmlformats.org/officeDocument/2006/relationships/hyperlink" Target="consultantplus://offline/ref=35C57E345C978B7223A5014DC853585258D6DD6DDED4E985C97EB09E05A3D19725A08F070B3472A038F71886BC158E90D3C1071CE9DD0B1175398BID25W" TargetMode="External"/><Relationship Id="rId71" Type="http://schemas.openxmlformats.org/officeDocument/2006/relationships/hyperlink" Target="consultantplus://offline/ref=35C57E345C978B7223A51F40DE3F045E5ADC8164D7D6E7DB9321EBC352AADBC062EFD6454F3A77A83DFA45D5F314D2D487D2061CE9DE0A0EI72EW" TargetMode="External"/><Relationship Id="rId92" Type="http://schemas.openxmlformats.org/officeDocument/2006/relationships/hyperlink" Target="consultantplus://offline/ref=35C57E345C978B7223A5014DC853585258D6DD6DDED4E985C97EB09E05A3D19725A08F070B3472A038F61183BC158E90D3C1071CE9DD0B1175398BID25W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35C57E345C978B7223A5014DC853585258D6DD6DD0D1EC84CB7EB09E05A3D19725A08F070B3472A038F11181BC158E90D3C1071CE9DD0B1175398BID25W" TargetMode="External"/><Relationship Id="rId29" Type="http://schemas.openxmlformats.org/officeDocument/2006/relationships/hyperlink" Target="consultantplus://offline/ref=35C57E345C978B7223A5014DC853585258D6DD6DDFD3E98ECA7EB09E05A3D19725A08F070B3472A038F11081BC158E90D3C1071CE9DD0B1175398BID25W" TargetMode="External"/><Relationship Id="rId11" Type="http://schemas.openxmlformats.org/officeDocument/2006/relationships/hyperlink" Target="consultantplus://offline/ref=35C57E345C978B7223A51F40DE3F045E5ADC8164D7D5E7DB9321EBC352AADBC062EFD6454F3973A23AFA45D5F314D2D487D2061CE9DE0A0EI72EW" TargetMode="External"/><Relationship Id="rId24" Type="http://schemas.openxmlformats.org/officeDocument/2006/relationships/hyperlink" Target="consultantplus://offline/ref=35C57E345C978B7223A5014DC853585258D6DD6DDED7E588CF7EB09E05A3D19725A08F070B3472A038F1118DBC158E90D3C1071CE9DD0B1175398BID25W" TargetMode="External"/><Relationship Id="rId32" Type="http://schemas.openxmlformats.org/officeDocument/2006/relationships/hyperlink" Target="consultantplus://offline/ref=35C57E345C978B7223A51F40DE3F045E5BDE8367DFD7E7DB9321EBC352AADBC062EFD645493D70AB6CA055D1BA41DECA87CD191FF7DDI023W" TargetMode="External"/><Relationship Id="rId37" Type="http://schemas.openxmlformats.org/officeDocument/2006/relationships/hyperlink" Target="consultantplus://offline/ref=35C57E345C978B7223A51F40DE3F045E5ADC8164D7D5E7DB9321EBC352AADBC062EFD6454F3973A23AFA45D5F314D2D487D2061CE9DE0A0EI72EW" TargetMode="External"/><Relationship Id="rId40" Type="http://schemas.openxmlformats.org/officeDocument/2006/relationships/hyperlink" Target="consultantplus://offline/ref=35C57E345C978B7223A5014DC853585258D6DD6DDFD4E58ACE7EB09E05A3D19725A08F070B3472A038F21783BC158E90D3C1071CE9DD0B1175398BID25W" TargetMode="External"/><Relationship Id="rId45" Type="http://schemas.openxmlformats.org/officeDocument/2006/relationships/hyperlink" Target="consultantplus://offline/ref=35C57E345C978B7223A51F40DE3F045E5BDC8768D2D2E7DB9321EBC352AADBC070EF8E494F386DA139EF1384B6I428W" TargetMode="External"/><Relationship Id="rId53" Type="http://schemas.openxmlformats.org/officeDocument/2006/relationships/hyperlink" Target="consultantplus://offline/ref=35C57E345C978B7223A5014DC853585258D6DD6DDED7E588CF7EB09E05A3D19725A08F070B3472A038F11287BC158E90D3C1071CE9DD0B1175398BID25W" TargetMode="External"/><Relationship Id="rId58" Type="http://schemas.openxmlformats.org/officeDocument/2006/relationships/hyperlink" Target="consultantplus://offline/ref=35C57E345C978B7223A5014DC853585258D6DD6DDFD3E98ECA7EB09E05A3D19725A08F070B3472A038F11383BC158E90D3C1071CE9DD0B1175398BID25W" TargetMode="External"/><Relationship Id="rId66" Type="http://schemas.openxmlformats.org/officeDocument/2006/relationships/hyperlink" Target="consultantplus://offline/ref=35C57E345C978B7223A51F40DE3F045E5ADC8164D7D6E7DB9321EBC352AADBC062EFD6454F3A77A439FA45D5F314D2D487D2061CE9DE0A0EI72EW" TargetMode="External"/><Relationship Id="rId74" Type="http://schemas.openxmlformats.org/officeDocument/2006/relationships/hyperlink" Target="consultantplus://offline/ref=35C57E345C978B7223A51F40DE3F045E5ADC8164D7D6E7DB9321EBC352AADBC062EFD6454F3A76A230FA45D5F314D2D487D2061CE9DE0A0EI72EW" TargetMode="External"/><Relationship Id="rId79" Type="http://schemas.openxmlformats.org/officeDocument/2006/relationships/hyperlink" Target="consultantplus://offline/ref=35C57E345C978B7223A51F40DE3F045E5ADC8164D7D6E7DB9321EBC352AADBC062EFD6454F3A75A539FA45D5F314D2D487D2061CE9DE0A0EI72EW" TargetMode="External"/><Relationship Id="rId87" Type="http://schemas.openxmlformats.org/officeDocument/2006/relationships/hyperlink" Target="consultantplus://offline/ref=35C57E345C978B7223A5014DC853585258D6DD6DDFD3E98ECA7EB09E05A3D19725A08F070B3472A038F11583BC158E90D3C1071CE9DD0B1175398BID25W" TargetMode="External"/><Relationship Id="rId5" Type="http://schemas.openxmlformats.org/officeDocument/2006/relationships/hyperlink" Target="consultantplus://offline/ref=35C57E345C978B7223A5014DC853585258D6DD6DD0D1EC84CB7EB09E05A3D19725A08F070B3472A038F11181BC158E90D3C1071CE9DD0B1175398BID25W" TargetMode="External"/><Relationship Id="rId61" Type="http://schemas.openxmlformats.org/officeDocument/2006/relationships/hyperlink" Target="consultantplus://offline/ref=35C57E345C978B7223A5014DC853585258D6DD6DD0D1EC84CB7EB09E05A3D19725A08F070B3472A038F11182BC158E90D3C1071CE9DD0B1175398BID25W" TargetMode="External"/><Relationship Id="rId82" Type="http://schemas.openxmlformats.org/officeDocument/2006/relationships/hyperlink" Target="consultantplus://offline/ref=35C57E345C978B7223A51F40DE3F045E5BDC8768D2D2E7DB9321EBC352AADBC070EF8E494F386DA139EF1384B6I428W" TargetMode="External"/><Relationship Id="rId90" Type="http://schemas.openxmlformats.org/officeDocument/2006/relationships/hyperlink" Target="consultantplus://offline/ref=35C57E345C978B7223A5014DC853585258D6DD6DDED4E985C97EB09E05A3D19725A08F070B3472A038F61180BC158E90D3C1071CE9DD0B1175398BID25W" TargetMode="External"/><Relationship Id="rId95" Type="http://schemas.openxmlformats.org/officeDocument/2006/relationships/hyperlink" Target="consultantplus://offline/ref=35C57E345C978B7223A5014DC853585258D6DD6DDFD3E98ECA7EB09E05A3D19725A08F070B3472A038F11484BC158E90D3C1071CE9DD0B1175398BID25W" TargetMode="External"/><Relationship Id="rId19" Type="http://schemas.openxmlformats.org/officeDocument/2006/relationships/hyperlink" Target="consultantplus://offline/ref=35C57E345C978B7223A5014DC853585258D6DD6DDFD3E98ECA7EB09E05A3D19725A08F070B3472A038F11182BC158E90D3C1071CE9DD0B1175398BID25W" TargetMode="External"/><Relationship Id="rId14" Type="http://schemas.openxmlformats.org/officeDocument/2006/relationships/hyperlink" Target="consultantplus://offline/ref=35C57E345C978B7223A5014DC853585258D6DD6DDFD3E98ECA7EB09E05A3D19725A08F070B3472A038F11181BC158E90D3C1071CE9DD0B1175398BID25W" TargetMode="External"/><Relationship Id="rId22" Type="http://schemas.openxmlformats.org/officeDocument/2006/relationships/hyperlink" Target="consultantplus://offline/ref=35C57E345C978B7223A51F40DE3F045E5BDF8364D3D4E7DB9321EBC352AADBC062EFD640493C78F469B54489B740C1D587D2051DF6ID25W" TargetMode="External"/><Relationship Id="rId27" Type="http://schemas.openxmlformats.org/officeDocument/2006/relationships/hyperlink" Target="consultantplus://offline/ref=35C57E345C978B7223A5014DC853585258D6DD6DDFD3E98ECA7EB09E05A3D19725A08F070B3472A038F11084BC158E90D3C1071CE9DD0B1175398BID25W" TargetMode="External"/><Relationship Id="rId30" Type="http://schemas.openxmlformats.org/officeDocument/2006/relationships/hyperlink" Target="consultantplus://offline/ref=35C57E345C978B7223A5014DC853585258D6DD6DDFD3E98ECA7EB09E05A3D19725A08F070B3472A038F11083BC158E90D3C1071CE9DD0B1175398BID25W" TargetMode="External"/><Relationship Id="rId35" Type="http://schemas.openxmlformats.org/officeDocument/2006/relationships/hyperlink" Target="consultantplus://offline/ref=35C57E345C978B7223A51F40DE3F045E5BDC8A67D6D7E7DB9321EBC352AADBC070EF8E494F386DA139EF1384B6I428W" TargetMode="External"/><Relationship Id="rId43" Type="http://schemas.openxmlformats.org/officeDocument/2006/relationships/hyperlink" Target="consultantplus://offline/ref=35C57E345C978B7223A5014DC853585258D6DD6DDFD3E98ECA7EB09E05A3D19725A08F070B3472A038F11384BC158E90D3C1071CE9DD0B1175398BID25W" TargetMode="External"/><Relationship Id="rId48" Type="http://schemas.openxmlformats.org/officeDocument/2006/relationships/hyperlink" Target="consultantplus://offline/ref=35C57E345C978B7223A51F40DE3F045E5BDF8265D4D5E7DB9321EBC352AADBC062EFD6454C3178F469B54489B740C1D587D2051DF6ID25W" TargetMode="External"/><Relationship Id="rId56" Type="http://schemas.openxmlformats.org/officeDocument/2006/relationships/hyperlink" Target="consultantplus://offline/ref=35C57E345C978B7223A5014DC853585258D6DD6DDFD3E98ECA7EB09E05A3D19725A08F070B3472A038F11381BC158E90D3C1071CE9DD0B1175398BID25W" TargetMode="External"/><Relationship Id="rId64" Type="http://schemas.openxmlformats.org/officeDocument/2006/relationships/hyperlink" Target="consultantplus://offline/ref=35C57E345C978B7223A51F40DE3F045E5BDC8768D2D2E7DB9321EBC352AADBC070EF8E494F386DA139EF1384B6I428W" TargetMode="External"/><Relationship Id="rId69" Type="http://schemas.openxmlformats.org/officeDocument/2006/relationships/hyperlink" Target="consultantplus://offline/ref=35C57E345C978B7223A51F40DE3F045E5ADC8164D7D6E7DB9321EBC352AADBC062EFD6454F3A77A439FA45D5F314D2D487D2061CE9DE0A0EI72EW" TargetMode="External"/><Relationship Id="rId77" Type="http://schemas.openxmlformats.org/officeDocument/2006/relationships/hyperlink" Target="consultantplus://offline/ref=35C57E345C978B7223A51F40DE3F045E5ADC8164D7D6E7DB9321EBC352AADBC062EFD6454F3A76A631FA45D5F314D2D487D2061CE9DE0A0EI72EW" TargetMode="External"/><Relationship Id="rId8" Type="http://schemas.openxmlformats.org/officeDocument/2006/relationships/hyperlink" Target="consultantplus://offline/ref=35C57E345C978B7223A5014DC853585258D6DD6DDFD3E98ECA7EB09E05A3D19725A08F070B3472A038F11181BC158E90D3C1071CE9DD0B1175398BID25W" TargetMode="External"/><Relationship Id="rId51" Type="http://schemas.openxmlformats.org/officeDocument/2006/relationships/hyperlink" Target="consultantplus://offline/ref=35C57E345C978B7223A5014DC853585258D6DD6DDED7E588CF7EB09E05A3D19725A08F070B3472A038F11382BC158E90D3C1071CE9DD0B1175398BID25W" TargetMode="External"/><Relationship Id="rId72" Type="http://schemas.openxmlformats.org/officeDocument/2006/relationships/hyperlink" Target="consultantplus://offline/ref=35C57E345C978B7223A51F40DE3F045E59DE8669DFD1E7DB9321EBC352AADBC062EFD6454F3973A138FA45D5F314D2D487D2061CE9DE0A0EI72EW" TargetMode="External"/><Relationship Id="rId80" Type="http://schemas.openxmlformats.org/officeDocument/2006/relationships/hyperlink" Target="consultantplus://offline/ref=35C57E345C978B7223A51F40DE3F045E5ADC8164D7D6E7DB9321EBC352AADBC062EFD6454F3A76A431FA45D5F314D2D487D2061CE9DE0A0EI72EW" TargetMode="External"/><Relationship Id="rId85" Type="http://schemas.openxmlformats.org/officeDocument/2006/relationships/hyperlink" Target="consultantplus://offline/ref=35C57E345C978B7223A5014DC853585258D6DD6DDFD3E98ECA7EB09E05A3D19725A08F070B3472A038F11585BC158E90D3C1071CE9DD0B1175398BID25W" TargetMode="External"/><Relationship Id="rId93" Type="http://schemas.openxmlformats.org/officeDocument/2006/relationships/hyperlink" Target="consultantplus://offline/ref=35C57E345C978B7223A5014DC853585258D6DD6DDED4E985C97EB09E05A3D19725A08F070B3472A038F6118CBC158E90D3C1071CE9DD0B1175398BID25W" TargetMode="External"/><Relationship Id="rId98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35C57E345C978B7223A5014DC853585258D6DD6DDFD4E58ACE7EB09E05A3D19725A08F070B3472A038F21783BC158E90D3C1071CE9DD0B1175398BID25W" TargetMode="External"/><Relationship Id="rId17" Type="http://schemas.openxmlformats.org/officeDocument/2006/relationships/hyperlink" Target="consultantplus://offline/ref=35C57E345C978B7223A5014DC853585258D6DD6DDED7E588CF7EB09E05A3D19725A08F070B3472A038F11181BC158E90D3C1071CE9DD0B1175398BID25W" TargetMode="External"/><Relationship Id="rId25" Type="http://schemas.openxmlformats.org/officeDocument/2006/relationships/hyperlink" Target="consultantplus://offline/ref=35C57E345C978B7223A5014DC853585258D6DD6DDED7E588CF7EB09E05A3D19725A08F070B3472A038F11084BC158E90D3C1071CE9DD0B1175398BID25W" TargetMode="External"/><Relationship Id="rId33" Type="http://schemas.openxmlformats.org/officeDocument/2006/relationships/hyperlink" Target="consultantplus://offline/ref=35C57E345C978B7223A51F40DE3F045E5BDF8265D4D5E7DB9321EBC352AADBC062EFD6454F3973A93CFA45D5F314D2D487D2061CE9DE0A0EI72EW" TargetMode="External"/><Relationship Id="rId38" Type="http://schemas.openxmlformats.org/officeDocument/2006/relationships/hyperlink" Target="consultantplus://offline/ref=35C57E345C978B7223A51F40DE3F045E5ADD8A67D5D6E7DB9321EBC352AADBC070EF8E494F386DA139EF1384B6I428W" TargetMode="External"/><Relationship Id="rId46" Type="http://schemas.openxmlformats.org/officeDocument/2006/relationships/hyperlink" Target="consultantplus://offline/ref=35C57E345C978B7223A5014DC853585258D6DD6DDED7E588CF7EB09E05A3D19725A08F070B3472A038F11380BC158E90D3C1071CE9DD0B1175398BID25W" TargetMode="External"/><Relationship Id="rId59" Type="http://schemas.openxmlformats.org/officeDocument/2006/relationships/hyperlink" Target="consultantplus://offline/ref=35C57E345C978B7223A5014DC853585258D6DD6DDFD3E98ECA7EB09E05A3D19725A08F070B3472A038F1138DBC158E90D3C1071CE9DD0B1175398BID25W" TargetMode="External"/><Relationship Id="rId67" Type="http://schemas.openxmlformats.org/officeDocument/2006/relationships/hyperlink" Target="consultantplus://offline/ref=35C57E345C978B7223A51F40DE3F045E5ADC8164D7D6E7DB9321EBC352AADBC062EFD6454F3A71A731FA45D5F314D2D487D2061CE9DE0A0EI72EW" TargetMode="External"/><Relationship Id="rId20" Type="http://schemas.openxmlformats.org/officeDocument/2006/relationships/hyperlink" Target="consultantplus://offline/ref=35C57E345C978B7223A5014DC853585258D6DD6DDFD3E98ECA7EB09E05A3D19725A08F070B3472A038F1118CBC158E90D3C1071CE9DD0B1175398BID25W" TargetMode="External"/><Relationship Id="rId41" Type="http://schemas.openxmlformats.org/officeDocument/2006/relationships/hyperlink" Target="consultantplus://offline/ref=35C57E345C978B7223A5014DC853585258D6DD6DDFD3E98ECA7EB09E05A3D19725A08F070B3472A038F1108DBC158E90D3C1071CE9DD0B1175398BID25W" TargetMode="External"/><Relationship Id="rId54" Type="http://schemas.openxmlformats.org/officeDocument/2006/relationships/hyperlink" Target="consultantplus://offline/ref=35C57E345C978B7223A5014DC853585258D6DD6DDED7E588CF7EB09E05A3D19725A08F070B3472A038F11280BC158E90D3C1071CE9DD0B1175398BID25W" TargetMode="External"/><Relationship Id="rId62" Type="http://schemas.openxmlformats.org/officeDocument/2006/relationships/hyperlink" Target="consultantplus://offline/ref=35C57E345C978B7223A5014DC853585258D6DD6DDFD3E98ECA7EB09E05A3D19725A08F070B3472A038F11281BC158E90D3C1071CE9DD0B1175398BID25W" TargetMode="External"/><Relationship Id="rId70" Type="http://schemas.openxmlformats.org/officeDocument/2006/relationships/hyperlink" Target="consultantplus://offline/ref=35C57E345C978B7223A51F40DE3F045E5ADC8164D7D6E7DB9321EBC352AADBC062EFD6454F3A77A439FA45D5F314D2D487D2061CE9DE0A0EI72EW" TargetMode="External"/><Relationship Id="rId75" Type="http://schemas.openxmlformats.org/officeDocument/2006/relationships/hyperlink" Target="consultantplus://offline/ref=35C57E345C978B7223A51F40DE3F045E5ADC8164D7D6E7DB9321EBC352AADBC062EFD6454F3A76A539FA45D5F314D2D487D2061CE9DE0A0EI72EW" TargetMode="External"/><Relationship Id="rId83" Type="http://schemas.openxmlformats.org/officeDocument/2006/relationships/hyperlink" Target="consultantplus://offline/ref=35C57E345C978B7223A5014DC853585258D6DD6DDFD3E98ECA7EB09E05A3D19725A08F070B3472A038F11283BC158E90D3C1071CE9DD0B1175398BID25W" TargetMode="External"/><Relationship Id="rId88" Type="http://schemas.openxmlformats.org/officeDocument/2006/relationships/hyperlink" Target="consultantplus://offline/ref=35C57E345C978B7223A5014DC853585258D6DD6DDFD3E98ECA7EB09E05A3D19725A08F070B3472A038F1158CBC158E90D3C1071CE9DD0B1175398BID25W" TargetMode="External"/><Relationship Id="rId91" Type="http://schemas.openxmlformats.org/officeDocument/2006/relationships/hyperlink" Target="consultantplus://offline/ref=35C57E345C978B7223A5014DC853585258D6DD6DDED4E985C97EB09E05A3D19725A08F070B3472A038F61181BC158E90D3C1071CE9DD0B1175398BID25W" TargetMode="External"/><Relationship Id="rId96" Type="http://schemas.openxmlformats.org/officeDocument/2006/relationships/hyperlink" Target="consultantplus://offline/ref=35C57E345C978B7223A5014DC853585258D6DD6DDFD3E98ECA7EB09E05A3D19725A08F070B3472A038F11485BC158E90D3C1071CE9DD0B1175398BID25W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35C57E345C978B7223A5014DC853585258D6DD6DDED7E588CF7EB09E05A3D19725A08F070B3472A038F11181BC158E90D3C1071CE9DD0B1175398BID25W" TargetMode="External"/><Relationship Id="rId15" Type="http://schemas.openxmlformats.org/officeDocument/2006/relationships/hyperlink" Target="consultantplus://offline/ref=35C57E345C978B7223A5014DC853585258D6DD6DD0D4EC85C97EB09E05A3D19725A08F070B3472A038F11182BC158E90D3C1071CE9DD0B1175398BID25W" TargetMode="External"/><Relationship Id="rId23" Type="http://schemas.openxmlformats.org/officeDocument/2006/relationships/hyperlink" Target="consultantplus://offline/ref=35C57E345C978B7223A5014DC853585258D6DD6DDED7E588CF7EB09E05A3D19725A08F070B3472A038F1118CBC158E90D3C1071CE9DD0B1175398BID25W" TargetMode="External"/><Relationship Id="rId28" Type="http://schemas.openxmlformats.org/officeDocument/2006/relationships/hyperlink" Target="consultantplus://offline/ref=35C57E345C978B7223A5014DC853585258D6DD6DDFD3E98ECA7EB09E05A3D19725A08F070B3472A038F11087BC158E90D3C1071CE9DD0B1175398BID25W" TargetMode="External"/><Relationship Id="rId36" Type="http://schemas.openxmlformats.org/officeDocument/2006/relationships/hyperlink" Target="consultantplus://offline/ref=35C57E345C978B7223A51F40DE3F045E5BDC8768D2D2E7DB9321EBC352AADBC062EFD6454F3971A939FA45D5F314D2D487D2061CE9DE0A0EI72EW" TargetMode="External"/><Relationship Id="rId49" Type="http://schemas.openxmlformats.org/officeDocument/2006/relationships/hyperlink" Target="consultantplus://offline/ref=35C57E345C978B7223A51F40DE3F045E5BDF8265D4D5E7DB9321EBC352AADBC062EFD6404C3227F17CA41C84B65FDED598CE071CIF2EW" TargetMode="External"/><Relationship Id="rId57" Type="http://schemas.openxmlformats.org/officeDocument/2006/relationships/hyperlink" Target="consultantplus://offline/ref=35C57E345C978B7223A5014DC853585258D6DD6DDED7E588CF7EB09E05A3D19725A08F070B3472A038F11282BC158E90D3C1071CE9DD0B1175398BID25W" TargetMode="External"/><Relationship Id="rId10" Type="http://schemas.openxmlformats.org/officeDocument/2006/relationships/hyperlink" Target="consultantplus://offline/ref=35C57E345C978B7223A51F40DE3F045E5BDF8265D4D5E7DB9321EBC352AADBC062EFD6454F3973A93CFA45D5F314D2D487D2061CE9DE0A0EI72EW" TargetMode="External"/><Relationship Id="rId31" Type="http://schemas.openxmlformats.org/officeDocument/2006/relationships/hyperlink" Target="consultantplus://offline/ref=35C57E345C978B7223A51F40DE3F045E5AD58465DD81B0D9C274E5C65AFA81D074A6DB45513872BE3AF110I82DW" TargetMode="External"/><Relationship Id="rId44" Type="http://schemas.openxmlformats.org/officeDocument/2006/relationships/hyperlink" Target="consultantplus://offline/ref=35C57E345C978B7223A5014DC853585258D6DD6DDFD3E98ECA7EB09E05A3D19725A08F070B3472A038F11386BC158E90D3C1071CE9DD0B1175398BID25W" TargetMode="External"/><Relationship Id="rId52" Type="http://schemas.openxmlformats.org/officeDocument/2006/relationships/hyperlink" Target="consultantplus://offline/ref=35C57E345C978B7223A5014DC853585258D6DD6DDED7E588CF7EB09E05A3D19725A08F070B3472A038F11285BC158E90D3C1071CE9DD0B1175398BID25W" TargetMode="External"/><Relationship Id="rId60" Type="http://schemas.openxmlformats.org/officeDocument/2006/relationships/hyperlink" Target="consultantplus://offline/ref=35C57E345C978B7223A5014DC853585258D6DD6DDFD3E98ECA7EB09E05A3D19725A08F070B3472A038F11287BC158E90D3C1071CE9DD0B1175398BID25W" TargetMode="External"/><Relationship Id="rId65" Type="http://schemas.openxmlformats.org/officeDocument/2006/relationships/hyperlink" Target="consultantplus://offline/ref=35C57E345C978B7223A51F40DE3F045E5ADC8164D7D6E7DB9321EBC352AADBC062EFD6454F3A70A93DFA45D5F314D2D487D2061CE9DE0A0EI72EW" TargetMode="External"/><Relationship Id="rId73" Type="http://schemas.openxmlformats.org/officeDocument/2006/relationships/hyperlink" Target="consultantplus://offline/ref=35C57E345C978B7223A51F40DE3F045E5ADC8164D7D6E7DB9321EBC352AADBC062EFD6454F3A76A03EFA45D5F314D2D487D2061CE9DE0A0EI72EW" TargetMode="External"/><Relationship Id="rId78" Type="http://schemas.openxmlformats.org/officeDocument/2006/relationships/hyperlink" Target="consultantplus://offline/ref=35C57E345C978B7223A51F40DE3F045E5ADC8164D7D6E7DB9321EBC352AADBC062EFD6454F3A77A93AFA45D5F314D2D487D2061CE9DE0A0EI72EW" TargetMode="External"/><Relationship Id="rId81" Type="http://schemas.openxmlformats.org/officeDocument/2006/relationships/hyperlink" Target="consultantplus://offline/ref=35C57E345C978B7223A5014DC853585258D6DD6DDFD3E98ECA7EB09E05A3D19725A08F070B3472A038F11282BC158E90D3C1071CE9DD0B1175398BID25W" TargetMode="External"/><Relationship Id="rId86" Type="http://schemas.openxmlformats.org/officeDocument/2006/relationships/hyperlink" Target="consultantplus://offline/ref=35C57E345C978B7223A5014DC853585258D6DD6DDFD3E98ECA7EB09E05A3D19725A08F070B3472A038F1128DBC158E90D3C1071CE9DD0B1175398BID25W" TargetMode="External"/><Relationship Id="rId94" Type="http://schemas.openxmlformats.org/officeDocument/2006/relationships/hyperlink" Target="consultantplus://offline/ref=35C57E345C978B7223A5014DC853585258D6DD6DDED4E98CCA7EB09E05A3D19725A08F070B3472A038F11785BC158E90D3C1071CE9DD0B1175398BID25W" TargetMode="External"/><Relationship Id="rId4" Type="http://schemas.openxmlformats.org/officeDocument/2006/relationships/hyperlink" Target="consultantplus://offline/ref=35C57E345C978B7223A5014DC853585258D6DD6DD0D4EC85C97EB09E05A3D19725A08F070B3472A038F11182BC158E90D3C1071CE9DD0B1175398BID25W" TargetMode="External"/><Relationship Id="rId9" Type="http://schemas.openxmlformats.org/officeDocument/2006/relationships/hyperlink" Target="consultantplus://offline/ref=35C57E345C978B7223A51F40DE3F045E5BDE8367DFD7E7DB9321EBC352AADBC062EFD645493D70AB6CA055D1BA41DECA87CD191FF7DDI023W" TargetMode="External"/><Relationship Id="rId13" Type="http://schemas.openxmlformats.org/officeDocument/2006/relationships/hyperlink" Target="consultantplus://offline/ref=35C57E345C978B7223A5014DC853585258D6DD6DDFD5EA89CA7EB09E05A3D19725A08F070B3472A038F01085BC158E90D3C1071CE9DD0B1175398BID25W" TargetMode="External"/><Relationship Id="rId18" Type="http://schemas.openxmlformats.org/officeDocument/2006/relationships/hyperlink" Target="consultantplus://offline/ref=35C57E345C978B7223A5014DC853585258D6DD6DDED4E985C97EB09E05A3D19725A08F070B3472A038F71886BC158E90D3C1071CE9DD0B1175398BID25W" TargetMode="External"/><Relationship Id="rId39" Type="http://schemas.openxmlformats.org/officeDocument/2006/relationships/hyperlink" Target="consultantplus://offline/ref=35C57E345C978B7223A51F40DE3F045E5ADC8164D7D6E7DB9321EBC352AADBC070EF8E494F386DA139EF1384B6I428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37</Pages>
  <Words>18120</Words>
  <Characters>103286</Characters>
  <Application>Microsoft Office Word</Application>
  <DocSecurity>0</DocSecurity>
  <Lines>860</Lines>
  <Paragraphs>242</Paragraphs>
  <ScaleCrop>false</ScaleCrop>
  <Company/>
  <LinksUpToDate>false</LinksUpToDate>
  <CharactersWithSpaces>121164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Мельникова Ирина Петровна</dc:creator>
  <cp:keywords/>
  <dc:description/>
  <cp:lastModifiedBy>Мельникова Ирина Петровна</cp:lastModifiedBy>
  <cp:revision>1</cp:revision>
  <dcterms:created xsi:type="dcterms:W3CDTF">2019-10-31T22:54:00Z</dcterms:created>
  <dcterms:modified xsi:type="dcterms:W3CDTF">2019-10-31T22:57:00Z</dcterms:modified>
</cp:coreProperties>
</file>