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6A5" w:rsidRDefault="000706A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0706A5" w:rsidRDefault="000706A5">
      <w:pPr>
        <w:pStyle w:val="ConsPlusNormal"/>
        <w:outlineLvl w:val="0"/>
      </w:pPr>
    </w:p>
    <w:p w:rsidR="000706A5" w:rsidRDefault="000706A5">
      <w:pPr>
        <w:pStyle w:val="ConsPlusTitle"/>
        <w:jc w:val="center"/>
        <w:outlineLvl w:val="0"/>
      </w:pPr>
      <w:r>
        <w:t>АГЕНТСТВО ПО ТРУДУ И ЗАНЯТОСТИ НАСЕЛЕНИЯ</w:t>
      </w:r>
    </w:p>
    <w:p w:rsidR="000706A5" w:rsidRDefault="000706A5">
      <w:pPr>
        <w:pStyle w:val="ConsPlusTitle"/>
        <w:jc w:val="center"/>
      </w:pPr>
      <w:r>
        <w:t>САХАЛИНСКОЙ ОБЛАСТИ</w:t>
      </w:r>
    </w:p>
    <w:p w:rsidR="000706A5" w:rsidRDefault="000706A5">
      <w:pPr>
        <w:pStyle w:val="ConsPlusTitle"/>
        <w:jc w:val="center"/>
      </w:pPr>
    </w:p>
    <w:p w:rsidR="000706A5" w:rsidRDefault="000706A5">
      <w:pPr>
        <w:pStyle w:val="ConsPlusTitle"/>
        <w:jc w:val="center"/>
      </w:pPr>
      <w:r>
        <w:t>ПРИКАЗ</w:t>
      </w:r>
    </w:p>
    <w:p w:rsidR="000706A5" w:rsidRDefault="000706A5">
      <w:pPr>
        <w:pStyle w:val="ConsPlusTitle"/>
        <w:jc w:val="center"/>
      </w:pPr>
      <w:r>
        <w:t>от 9 декабря 2019 г. N 84</w:t>
      </w:r>
    </w:p>
    <w:p w:rsidR="000706A5" w:rsidRDefault="000706A5">
      <w:pPr>
        <w:pStyle w:val="ConsPlusTitle"/>
        <w:jc w:val="center"/>
      </w:pPr>
    </w:p>
    <w:p w:rsidR="000706A5" w:rsidRDefault="000706A5">
      <w:pPr>
        <w:pStyle w:val="ConsPlusTitle"/>
        <w:jc w:val="center"/>
      </w:pPr>
      <w:r>
        <w:t>О ПРЕДСТАВЛЕНИИ ГРАЖДАНАМИ, ПРЕТЕНДУЮЩИМИ НА ЗАМЕЩЕНИЕ</w:t>
      </w:r>
    </w:p>
    <w:p w:rsidR="000706A5" w:rsidRDefault="000706A5">
      <w:pPr>
        <w:pStyle w:val="ConsPlusTitle"/>
        <w:jc w:val="center"/>
      </w:pPr>
      <w:r>
        <w:t>ДОЛЖНОСТЕЙ ГОСУДАРСТВЕННОЙ ГРАЖДАНСКОЙ СЛУЖБЫ</w:t>
      </w:r>
    </w:p>
    <w:p w:rsidR="000706A5" w:rsidRDefault="000706A5">
      <w:pPr>
        <w:pStyle w:val="ConsPlusTitle"/>
        <w:jc w:val="center"/>
      </w:pPr>
      <w:r>
        <w:t>САХАЛИНСКОЙ ОБЛАСТИ В АГЕНТСТВЕ ПО ТРУДУ И ЗАНЯТОСТИ</w:t>
      </w:r>
    </w:p>
    <w:p w:rsidR="000706A5" w:rsidRDefault="000706A5">
      <w:pPr>
        <w:pStyle w:val="ConsPlusTitle"/>
        <w:jc w:val="center"/>
      </w:pPr>
      <w:r>
        <w:t>НАСЕЛЕНИЯ САХАЛИНСКОЙ ОБЛАСТИ, И ГОСУДАРСТВЕННЫМИ</w:t>
      </w:r>
    </w:p>
    <w:p w:rsidR="000706A5" w:rsidRDefault="000706A5">
      <w:pPr>
        <w:pStyle w:val="ConsPlusTitle"/>
        <w:jc w:val="center"/>
      </w:pPr>
      <w:r>
        <w:t>ГРАЖДАНСКИМИ СЛУЖАЩИМИ АГЕНТСТВА ПО ТРУДУ И ЗАНЯТОСТИ</w:t>
      </w:r>
    </w:p>
    <w:p w:rsidR="000706A5" w:rsidRDefault="000706A5">
      <w:pPr>
        <w:pStyle w:val="ConsPlusTitle"/>
        <w:jc w:val="center"/>
      </w:pPr>
      <w:r>
        <w:t>НАСЕЛЕНИЯ САХАЛИНСКОЙ ОБЛАСТИ СВЕДЕНИЙ О ДОХОДАХ, РАСХОДАХ,</w:t>
      </w:r>
    </w:p>
    <w:p w:rsidR="000706A5" w:rsidRDefault="000706A5">
      <w:pPr>
        <w:pStyle w:val="ConsPlusTitle"/>
        <w:jc w:val="center"/>
      </w:pPr>
      <w:r>
        <w:t>ОБ ИМУЩЕСТВЕ И ОБЯЗАТЕЛЬСТВАХ ИМУЩЕСТВЕННОГО ХАРАКТЕРА,</w:t>
      </w:r>
    </w:p>
    <w:p w:rsidR="000706A5" w:rsidRDefault="000706A5">
      <w:pPr>
        <w:pStyle w:val="ConsPlusTitle"/>
        <w:jc w:val="center"/>
      </w:pPr>
      <w:r>
        <w:t>А ТАКЖЕ О ДОХОДАХ, РАСХОДАХ, ОБ ИМУЩЕСТВЕ И ОБЯЗАТЕЛЬСТВАХ</w:t>
      </w:r>
    </w:p>
    <w:p w:rsidR="000706A5" w:rsidRDefault="000706A5">
      <w:pPr>
        <w:pStyle w:val="ConsPlusTitle"/>
        <w:jc w:val="center"/>
      </w:pPr>
      <w:r>
        <w:t>ИМУЩЕСТВЕННОГО ХАРАКТЕРА СВОИХ СУПРУГИ (СУПРУГА)</w:t>
      </w:r>
    </w:p>
    <w:p w:rsidR="000706A5" w:rsidRDefault="000706A5">
      <w:pPr>
        <w:pStyle w:val="ConsPlusTitle"/>
        <w:jc w:val="center"/>
      </w:pPr>
      <w:r>
        <w:t>И НЕСОВЕРШЕННОЛЕТНИХ ДЕТЕЙ</w:t>
      </w:r>
    </w:p>
    <w:p w:rsidR="000706A5" w:rsidRDefault="000706A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706A5">
        <w:trPr>
          <w:jc w:val="center"/>
        </w:trPr>
        <w:tc>
          <w:tcPr>
            <w:tcW w:w="9294" w:type="dxa"/>
            <w:tcBorders>
              <w:top w:val="nil"/>
              <w:left w:val="single" w:sz="24" w:space="0" w:color="CED3F1"/>
              <w:bottom w:val="nil"/>
              <w:right w:val="single" w:sz="24" w:space="0" w:color="F4F3F8"/>
            </w:tcBorders>
            <w:shd w:val="clear" w:color="auto" w:fill="F4F3F8"/>
          </w:tcPr>
          <w:p w:rsidR="000706A5" w:rsidRDefault="000706A5">
            <w:pPr>
              <w:pStyle w:val="ConsPlusNormal"/>
              <w:jc w:val="center"/>
            </w:pPr>
            <w:r>
              <w:rPr>
                <w:color w:val="392C69"/>
              </w:rPr>
              <w:t>Список изменяющих документов</w:t>
            </w:r>
          </w:p>
          <w:p w:rsidR="000706A5" w:rsidRDefault="000706A5">
            <w:pPr>
              <w:pStyle w:val="ConsPlusNormal"/>
              <w:jc w:val="center"/>
            </w:pPr>
            <w:r>
              <w:rPr>
                <w:color w:val="392C69"/>
              </w:rPr>
              <w:t>(в ред. Приказов Агентства по труду и занятости населения</w:t>
            </w:r>
          </w:p>
          <w:p w:rsidR="000706A5" w:rsidRDefault="000706A5">
            <w:pPr>
              <w:pStyle w:val="ConsPlusNormal"/>
              <w:jc w:val="center"/>
            </w:pPr>
            <w:r>
              <w:rPr>
                <w:color w:val="392C69"/>
              </w:rPr>
              <w:t>Сахалинской области</w:t>
            </w:r>
          </w:p>
          <w:p w:rsidR="000706A5" w:rsidRDefault="000706A5">
            <w:pPr>
              <w:pStyle w:val="ConsPlusNormal"/>
              <w:jc w:val="center"/>
            </w:pPr>
            <w:r>
              <w:rPr>
                <w:color w:val="392C69"/>
              </w:rPr>
              <w:t xml:space="preserve">от 30.07.2020 </w:t>
            </w:r>
            <w:hyperlink r:id="rId5" w:history="1">
              <w:r>
                <w:rPr>
                  <w:color w:val="0000FF"/>
                </w:rPr>
                <w:t>N 22</w:t>
              </w:r>
            </w:hyperlink>
            <w:r>
              <w:rPr>
                <w:color w:val="392C69"/>
              </w:rPr>
              <w:t xml:space="preserve">, от 21.01.2021 </w:t>
            </w:r>
            <w:hyperlink r:id="rId6" w:history="1">
              <w:r>
                <w:rPr>
                  <w:color w:val="0000FF"/>
                </w:rPr>
                <w:t>N 1</w:t>
              </w:r>
            </w:hyperlink>
            <w:r>
              <w:rPr>
                <w:color w:val="392C69"/>
              </w:rPr>
              <w:t>)</w:t>
            </w:r>
          </w:p>
        </w:tc>
      </w:tr>
    </w:tbl>
    <w:p w:rsidR="000706A5" w:rsidRDefault="000706A5">
      <w:pPr>
        <w:pStyle w:val="ConsPlusNormal"/>
        <w:ind w:firstLine="540"/>
        <w:jc w:val="both"/>
      </w:pPr>
    </w:p>
    <w:p w:rsidR="000706A5" w:rsidRDefault="000706A5">
      <w:pPr>
        <w:pStyle w:val="ConsPlusNormal"/>
        <w:ind w:firstLine="540"/>
        <w:jc w:val="both"/>
      </w:pPr>
      <w:r>
        <w:t xml:space="preserve">В соответствии с </w:t>
      </w:r>
      <w:hyperlink r:id="rId7" w:history="1">
        <w:r>
          <w:rPr>
            <w:color w:val="0000FF"/>
          </w:rPr>
          <w:t>частью 2 статьи 9</w:t>
        </w:r>
      </w:hyperlink>
      <w:r>
        <w:t xml:space="preserve"> Закона Сахалинской области от 22.02.2007 N 12-ЗО "Об организации государственной гражданской службы Сахалинской области" и </w:t>
      </w:r>
      <w:hyperlink r:id="rId8" w:history="1">
        <w:r>
          <w:rPr>
            <w:color w:val="0000FF"/>
          </w:rPr>
          <w:t>пунктом 7</w:t>
        </w:r>
      </w:hyperlink>
      <w:r>
        <w:t xml:space="preserve"> Положения о представлении гражданами, претендующими на замещение должностей государственной гражданской службы Сахалинской области, и государственными гражданскими служащими Сахалинской области сведений о доходах, об имуществе и обязательствах имущественного характера (Приложение 2 к Закону Сахалинской области от 22.02.2007 N 12-ЗО "Об организации государственной гражданской службы Сахалинской области") приказываю:</w:t>
      </w:r>
    </w:p>
    <w:p w:rsidR="000706A5" w:rsidRDefault="000706A5">
      <w:pPr>
        <w:pStyle w:val="ConsPlusNormal"/>
        <w:ind w:firstLine="540"/>
        <w:jc w:val="both"/>
      </w:pPr>
    </w:p>
    <w:p w:rsidR="000706A5" w:rsidRDefault="000706A5">
      <w:pPr>
        <w:pStyle w:val="ConsPlusNormal"/>
        <w:ind w:firstLine="540"/>
        <w:jc w:val="both"/>
      </w:pPr>
      <w:r>
        <w:t xml:space="preserve">1. Утвердить </w:t>
      </w:r>
      <w:hyperlink w:anchor="P54" w:history="1">
        <w:r>
          <w:rPr>
            <w:color w:val="0000FF"/>
          </w:rPr>
          <w:t>Порядок</w:t>
        </w:r>
      </w:hyperlink>
      <w:r>
        <w:t xml:space="preserve"> представления гражданами,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 и государственными гражданскими служащими агентства по труду и занятости населения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(прилагается).</w:t>
      </w:r>
    </w:p>
    <w:p w:rsidR="000706A5" w:rsidRDefault="000706A5">
      <w:pPr>
        <w:pStyle w:val="ConsPlusNormal"/>
        <w:spacing w:before="220"/>
        <w:ind w:firstLine="540"/>
        <w:jc w:val="both"/>
      </w:pPr>
      <w:r>
        <w:t xml:space="preserve">2. Утвердить </w:t>
      </w:r>
      <w:hyperlink w:anchor="P111" w:history="1">
        <w:r>
          <w:rPr>
            <w:color w:val="0000FF"/>
          </w:rPr>
          <w:t>Перечень</w:t>
        </w:r>
      </w:hyperlink>
      <w:r>
        <w:t xml:space="preserve"> должностей государственной гражданской службы Сахалинской области в агентстве по труду и занятости населения Сахалинской области, при замещении которых государственные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(прилагается).</w:t>
      </w:r>
    </w:p>
    <w:p w:rsidR="000706A5" w:rsidRDefault="000706A5">
      <w:pPr>
        <w:pStyle w:val="ConsPlusNormal"/>
        <w:jc w:val="both"/>
      </w:pPr>
      <w:r>
        <w:t xml:space="preserve">(в ред. </w:t>
      </w:r>
      <w:hyperlink r:id="rId9" w:history="1">
        <w:r>
          <w:rPr>
            <w:color w:val="0000FF"/>
          </w:rPr>
          <w:t>Приказа</w:t>
        </w:r>
      </w:hyperlink>
      <w:r>
        <w:t xml:space="preserve"> Агентства по труду и занятости населения Сахалинской области от 21.01.2021 N 1)</w:t>
      </w:r>
    </w:p>
    <w:p w:rsidR="000706A5" w:rsidRDefault="000706A5">
      <w:pPr>
        <w:pStyle w:val="ConsPlusNormal"/>
        <w:spacing w:before="220"/>
        <w:ind w:firstLine="540"/>
        <w:jc w:val="both"/>
      </w:pPr>
      <w:r>
        <w:t xml:space="preserve">3. Сведения о своих расходах, о расходах своих супруги (супруга) и несовершеннолетних детей представляются государственными гражданскими служащими агентства по труду и занятости населения Сахалинской области (далее - агентство) в порядке, определенном </w:t>
      </w:r>
      <w:hyperlink r:id="rId10" w:history="1">
        <w:r>
          <w:rPr>
            <w:color w:val="0000FF"/>
          </w:rPr>
          <w:t>статьей 9-1</w:t>
        </w:r>
      </w:hyperlink>
      <w:r>
        <w:t xml:space="preserve"> Закона Сахалинской области от 22.02.2007 N 12-ЗО "Об организации государственной гражданской службы </w:t>
      </w:r>
      <w:r>
        <w:lastRenderedPageBreak/>
        <w:t>Сахалинской области", в управление контрольно-правовой и кадровой работы агентства.</w:t>
      </w:r>
    </w:p>
    <w:p w:rsidR="000706A5" w:rsidRDefault="000706A5">
      <w:pPr>
        <w:pStyle w:val="ConsPlusNormal"/>
        <w:spacing w:before="220"/>
        <w:ind w:firstLine="540"/>
        <w:jc w:val="both"/>
      </w:pPr>
      <w:r>
        <w:t>4. Управлению контрольно-правовой и кадровой работы (Ке Ю.) ознакомить государственных гражданских служащих агентства с настоящим приказом.</w:t>
      </w:r>
    </w:p>
    <w:p w:rsidR="000706A5" w:rsidRDefault="000706A5">
      <w:pPr>
        <w:pStyle w:val="ConsPlusNormal"/>
        <w:spacing w:before="220"/>
        <w:ind w:firstLine="540"/>
        <w:jc w:val="both"/>
      </w:pPr>
      <w:r>
        <w:t>5. Признать утратившими силу приказы агентства по труду и занятости населения Сахалинской области:</w:t>
      </w:r>
    </w:p>
    <w:p w:rsidR="000706A5" w:rsidRDefault="000706A5">
      <w:pPr>
        <w:pStyle w:val="ConsPlusNormal"/>
        <w:spacing w:before="220"/>
        <w:ind w:firstLine="540"/>
        <w:jc w:val="both"/>
      </w:pPr>
      <w:r>
        <w:t xml:space="preserve">- от 26.04.2016 </w:t>
      </w:r>
      <w:hyperlink r:id="rId11" w:history="1">
        <w:r>
          <w:rPr>
            <w:color w:val="0000FF"/>
          </w:rPr>
          <w:t>N 14</w:t>
        </w:r>
      </w:hyperlink>
      <w:r>
        <w:t xml:space="preserve"> "О представлении гражданами,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 и государственными гражданскими служащими агентства по труду и занятости населения Сахалинской области сведений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за исключением </w:t>
      </w:r>
      <w:hyperlink r:id="rId12" w:history="1">
        <w:r>
          <w:rPr>
            <w:color w:val="0000FF"/>
          </w:rPr>
          <w:t>пункта 5</w:t>
        </w:r>
      </w:hyperlink>
      <w:r>
        <w:t>;</w:t>
      </w:r>
    </w:p>
    <w:p w:rsidR="000706A5" w:rsidRDefault="000706A5">
      <w:pPr>
        <w:pStyle w:val="ConsPlusNormal"/>
        <w:spacing w:before="220"/>
        <w:ind w:firstLine="540"/>
        <w:jc w:val="both"/>
      </w:pPr>
      <w:r>
        <w:t xml:space="preserve">- от 08.12.2016 </w:t>
      </w:r>
      <w:hyperlink r:id="rId13" w:history="1">
        <w:r>
          <w:rPr>
            <w:color w:val="0000FF"/>
          </w:rPr>
          <w:t>N 53</w:t>
        </w:r>
      </w:hyperlink>
      <w:r>
        <w:t xml:space="preserve"> "О внесении изменений в Перечень должностей государственной гражданской службы Сахалинской области в агентстве по труду и занятости населения Сахалинской области, при замещении которых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агентства по труду и занятости населения Сахалинской области от 26.04.2016 N 14";</w:t>
      </w:r>
    </w:p>
    <w:p w:rsidR="000706A5" w:rsidRDefault="000706A5">
      <w:pPr>
        <w:pStyle w:val="ConsPlusNormal"/>
        <w:spacing w:before="220"/>
        <w:ind w:firstLine="540"/>
        <w:jc w:val="both"/>
      </w:pPr>
      <w:r>
        <w:t xml:space="preserve">- от 18.12.2017 </w:t>
      </w:r>
      <w:hyperlink r:id="rId14" w:history="1">
        <w:r>
          <w:rPr>
            <w:color w:val="0000FF"/>
          </w:rPr>
          <w:t>N 37</w:t>
        </w:r>
      </w:hyperlink>
      <w:r>
        <w:t xml:space="preserve"> "О внесении изменений в приказ агентства по труду и занятости населения Сахалинской области от 26.04.2016 N 14 "О представлении гражданами,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 и государственными гражданскими служащими агентства по труду и занятости населения Сахалинской области сведений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0706A5" w:rsidRDefault="000706A5">
      <w:pPr>
        <w:pStyle w:val="ConsPlusNormal"/>
        <w:spacing w:before="220"/>
        <w:ind w:firstLine="540"/>
        <w:jc w:val="both"/>
      </w:pPr>
      <w:r>
        <w:t xml:space="preserve">- от 11.12.2018 </w:t>
      </w:r>
      <w:hyperlink r:id="rId15" w:history="1">
        <w:r>
          <w:rPr>
            <w:color w:val="0000FF"/>
          </w:rPr>
          <w:t>N 44</w:t>
        </w:r>
      </w:hyperlink>
      <w:r>
        <w:t xml:space="preserve"> "О внесении изменений в приказ агентства по труду и занятости населения Сахалинской области от 26.04.2016 N 14 "О представлении гражданами,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 и государственными гражданскими служащими агентства по труду и занятости населения Сахалинской области сведений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0706A5" w:rsidRDefault="000706A5">
      <w:pPr>
        <w:pStyle w:val="ConsPlusNormal"/>
        <w:spacing w:before="220"/>
        <w:ind w:firstLine="540"/>
        <w:jc w:val="both"/>
      </w:pPr>
      <w:r>
        <w:t xml:space="preserve">- от 28.08.2019 </w:t>
      </w:r>
      <w:hyperlink r:id="rId16" w:history="1">
        <w:r>
          <w:rPr>
            <w:color w:val="0000FF"/>
          </w:rPr>
          <w:t>N 48</w:t>
        </w:r>
      </w:hyperlink>
      <w:r>
        <w:t xml:space="preserve"> "О внесении изменений в Порядок представления гражданами, претендующими на замещение должностей государственной гражданской службы Сахалинской области в агентстве по труду и занятости населения Сахалинской области, и государственными гражданскими служащими агентства по труду и занятости населения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утвержденный приказом агентства по труду и занятости населения Сахалинской области от 26.04.2016 N 14".</w:t>
      </w:r>
    </w:p>
    <w:p w:rsidR="000706A5" w:rsidRDefault="000706A5">
      <w:pPr>
        <w:pStyle w:val="ConsPlusNormal"/>
        <w:spacing w:before="220"/>
        <w:ind w:firstLine="540"/>
        <w:jc w:val="both"/>
      </w:pPr>
      <w:r>
        <w:t>6.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0706A5" w:rsidRDefault="000706A5">
      <w:pPr>
        <w:pStyle w:val="ConsPlusNormal"/>
        <w:spacing w:before="220"/>
        <w:ind w:firstLine="540"/>
        <w:jc w:val="both"/>
      </w:pPr>
      <w:r>
        <w:t>7. Настоящий приказ вступает в силу по истечении десяти дней со дня его официального опубликования.</w:t>
      </w:r>
    </w:p>
    <w:p w:rsidR="000706A5" w:rsidRDefault="000706A5">
      <w:pPr>
        <w:pStyle w:val="ConsPlusNormal"/>
        <w:ind w:firstLine="540"/>
        <w:jc w:val="both"/>
      </w:pPr>
    </w:p>
    <w:p w:rsidR="000706A5" w:rsidRDefault="000706A5">
      <w:pPr>
        <w:pStyle w:val="ConsPlusNormal"/>
        <w:jc w:val="right"/>
      </w:pPr>
      <w:r>
        <w:t>Руководитель агентства</w:t>
      </w:r>
    </w:p>
    <w:p w:rsidR="000706A5" w:rsidRDefault="000706A5">
      <w:pPr>
        <w:pStyle w:val="ConsPlusNormal"/>
        <w:jc w:val="right"/>
      </w:pPr>
      <w:r>
        <w:t>по труду и занятости населения</w:t>
      </w:r>
    </w:p>
    <w:p w:rsidR="000706A5" w:rsidRDefault="000706A5">
      <w:pPr>
        <w:pStyle w:val="ConsPlusNormal"/>
        <w:jc w:val="right"/>
      </w:pPr>
      <w:r>
        <w:t>Сахалинской области</w:t>
      </w:r>
    </w:p>
    <w:p w:rsidR="000706A5" w:rsidRDefault="000706A5">
      <w:pPr>
        <w:pStyle w:val="ConsPlusNormal"/>
        <w:jc w:val="right"/>
      </w:pPr>
      <w:proofErr w:type="spellStart"/>
      <w:r>
        <w:t>Т.Г.Бабич</w:t>
      </w:r>
      <w:proofErr w:type="spellEnd"/>
    </w:p>
    <w:p w:rsidR="000706A5" w:rsidRDefault="000706A5">
      <w:pPr>
        <w:pStyle w:val="ConsPlusNormal"/>
      </w:pPr>
    </w:p>
    <w:p w:rsidR="000706A5" w:rsidRDefault="000706A5">
      <w:pPr>
        <w:pStyle w:val="ConsPlusNormal"/>
      </w:pPr>
    </w:p>
    <w:p w:rsidR="000706A5" w:rsidRDefault="000706A5">
      <w:pPr>
        <w:pStyle w:val="ConsPlusNormal"/>
      </w:pPr>
    </w:p>
    <w:p w:rsidR="000706A5" w:rsidRDefault="000706A5">
      <w:pPr>
        <w:pStyle w:val="ConsPlusNormal"/>
      </w:pPr>
    </w:p>
    <w:p w:rsidR="000706A5" w:rsidRDefault="000706A5">
      <w:pPr>
        <w:pStyle w:val="ConsPlusNormal"/>
      </w:pPr>
    </w:p>
    <w:p w:rsidR="000706A5" w:rsidRDefault="000706A5">
      <w:pPr>
        <w:pStyle w:val="ConsPlusNormal"/>
        <w:jc w:val="right"/>
        <w:outlineLvl w:val="0"/>
      </w:pPr>
      <w:r>
        <w:t>Утвержден</w:t>
      </w:r>
    </w:p>
    <w:p w:rsidR="000706A5" w:rsidRDefault="000706A5">
      <w:pPr>
        <w:pStyle w:val="ConsPlusNormal"/>
        <w:jc w:val="right"/>
      </w:pPr>
      <w:r>
        <w:t>приказом</w:t>
      </w:r>
    </w:p>
    <w:p w:rsidR="000706A5" w:rsidRDefault="000706A5">
      <w:pPr>
        <w:pStyle w:val="ConsPlusNormal"/>
        <w:jc w:val="right"/>
      </w:pPr>
      <w:r>
        <w:t>агентства по труду</w:t>
      </w:r>
    </w:p>
    <w:p w:rsidR="000706A5" w:rsidRDefault="000706A5">
      <w:pPr>
        <w:pStyle w:val="ConsPlusNormal"/>
        <w:jc w:val="right"/>
      </w:pPr>
      <w:r>
        <w:t>и занятости населения</w:t>
      </w:r>
    </w:p>
    <w:p w:rsidR="000706A5" w:rsidRDefault="000706A5">
      <w:pPr>
        <w:pStyle w:val="ConsPlusNormal"/>
        <w:jc w:val="right"/>
      </w:pPr>
      <w:r>
        <w:t>Сахалинской области</w:t>
      </w:r>
    </w:p>
    <w:p w:rsidR="000706A5" w:rsidRDefault="000706A5">
      <w:pPr>
        <w:pStyle w:val="ConsPlusNormal"/>
        <w:jc w:val="right"/>
      </w:pPr>
      <w:r>
        <w:t>от 09.12.2019 N 84</w:t>
      </w:r>
    </w:p>
    <w:p w:rsidR="000706A5" w:rsidRDefault="000706A5">
      <w:pPr>
        <w:pStyle w:val="ConsPlusNormal"/>
      </w:pPr>
    </w:p>
    <w:p w:rsidR="000706A5" w:rsidRDefault="000706A5">
      <w:pPr>
        <w:pStyle w:val="ConsPlusTitle"/>
        <w:jc w:val="center"/>
      </w:pPr>
      <w:bookmarkStart w:id="0" w:name="P54"/>
      <w:bookmarkEnd w:id="0"/>
      <w:r>
        <w:t>ПОРЯДОК</w:t>
      </w:r>
    </w:p>
    <w:p w:rsidR="000706A5" w:rsidRDefault="000706A5">
      <w:pPr>
        <w:pStyle w:val="ConsPlusTitle"/>
        <w:jc w:val="center"/>
      </w:pPr>
      <w:r>
        <w:t>ПРЕДСТАВЛЕНИЯ ГРАЖДАНАМИ, ПРЕТЕНДУЮЩИМИ НА ЗАМЕЩЕНИЕ</w:t>
      </w:r>
    </w:p>
    <w:p w:rsidR="000706A5" w:rsidRDefault="000706A5">
      <w:pPr>
        <w:pStyle w:val="ConsPlusTitle"/>
        <w:jc w:val="center"/>
      </w:pPr>
      <w:r>
        <w:t>ДОЛЖНОСТЕЙ ГОСУДАРСТВЕННОЙ ГРАЖДАНСКОЙ СЛУЖБЫ</w:t>
      </w:r>
    </w:p>
    <w:p w:rsidR="000706A5" w:rsidRDefault="000706A5">
      <w:pPr>
        <w:pStyle w:val="ConsPlusTitle"/>
        <w:jc w:val="center"/>
      </w:pPr>
      <w:r>
        <w:t>САХАЛИНСКОЙ ОБЛАСТИ В АГЕНТСТВЕ ПО ТРУДУ И ЗАНЯТОСТИ</w:t>
      </w:r>
    </w:p>
    <w:p w:rsidR="000706A5" w:rsidRDefault="000706A5">
      <w:pPr>
        <w:pStyle w:val="ConsPlusTitle"/>
        <w:jc w:val="center"/>
      </w:pPr>
      <w:r>
        <w:t>НАСЕЛЕНИЯ САХАЛИНСКОЙ ОБЛАСТИ, И ГОСУДАРСТВЕННЫМИ</w:t>
      </w:r>
    </w:p>
    <w:p w:rsidR="000706A5" w:rsidRDefault="000706A5">
      <w:pPr>
        <w:pStyle w:val="ConsPlusTitle"/>
        <w:jc w:val="center"/>
      </w:pPr>
      <w:r>
        <w:t>ГРАЖДАНСКИМИ СЛУЖАЩИМИ АГЕНТСТВА ПО ТРУДУ И ЗАНЯТОСТИ</w:t>
      </w:r>
    </w:p>
    <w:p w:rsidR="000706A5" w:rsidRDefault="000706A5">
      <w:pPr>
        <w:pStyle w:val="ConsPlusTitle"/>
        <w:jc w:val="center"/>
      </w:pPr>
      <w:r>
        <w:t>НАСЕЛЕНИЯ САХАЛИНСКОЙ ОБЛАСТИ СВЕДЕНИЙ О СВОИХ ДОХОДАХ,</w:t>
      </w:r>
    </w:p>
    <w:p w:rsidR="000706A5" w:rsidRDefault="000706A5">
      <w:pPr>
        <w:pStyle w:val="ConsPlusTitle"/>
        <w:jc w:val="center"/>
      </w:pPr>
      <w:r>
        <w:t>ОБ ИМУЩЕСТВЕ И ОБЯЗАТЕЛЬСТВАХ ИМУЩЕСТВЕННОГО ХАРАКТЕРА,</w:t>
      </w:r>
    </w:p>
    <w:p w:rsidR="000706A5" w:rsidRDefault="000706A5">
      <w:pPr>
        <w:pStyle w:val="ConsPlusTitle"/>
        <w:jc w:val="center"/>
      </w:pPr>
      <w:r>
        <w:t>А ТАКЖЕ О ДОХОДАХ, ОБ ИМУЩЕСТВЕ И ОБЯЗАТЕЛЬСТВАХ</w:t>
      </w:r>
    </w:p>
    <w:p w:rsidR="000706A5" w:rsidRDefault="000706A5">
      <w:pPr>
        <w:pStyle w:val="ConsPlusTitle"/>
        <w:jc w:val="center"/>
      </w:pPr>
      <w:r>
        <w:t>ИМУЩЕСТВЕННОГО ХАРАКТЕРА СВОИХ СУПРУГИ (СУПРУГА)</w:t>
      </w:r>
    </w:p>
    <w:p w:rsidR="000706A5" w:rsidRDefault="000706A5">
      <w:pPr>
        <w:pStyle w:val="ConsPlusTitle"/>
        <w:jc w:val="center"/>
      </w:pPr>
      <w:r>
        <w:t>И НЕСОВЕРШЕННОЛЕТНИХ ДЕТЕЙ</w:t>
      </w:r>
    </w:p>
    <w:p w:rsidR="000706A5" w:rsidRDefault="000706A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706A5">
        <w:trPr>
          <w:jc w:val="center"/>
        </w:trPr>
        <w:tc>
          <w:tcPr>
            <w:tcW w:w="9294" w:type="dxa"/>
            <w:tcBorders>
              <w:top w:val="nil"/>
              <w:left w:val="single" w:sz="24" w:space="0" w:color="CED3F1"/>
              <w:bottom w:val="nil"/>
              <w:right w:val="single" w:sz="24" w:space="0" w:color="F4F3F8"/>
            </w:tcBorders>
            <w:shd w:val="clear" w:color="auto" w:fill="F4F3F8"/>
          </w:tcPr>
          <w:p w:rsidR="000706A5" w:rsidRDefault="000706A5">
            <w:pPr>
              <w:pStyle w:val="ConsPlusNormal"/>
              <w:jc w:val="center"/>
            </w:pPr>
            <w:r>
              <w:rPr>
                <w:color w:val="392C69"/>
              </w:rPr>
              <w:t>Список изменяющих документов</w:t>
            </w:r>
          </w:p>
          <w:p w:rsidR="000706A5" w:rsidRDefault="000706A5">
            <w:pPr>
              <w:pStyle w:val="ConsPlusNormal"/>
              <w:jc w:val="center"/>
            </w:pPr>
            <w:r>
              <w:rPr>
                <w:color w:val="392C69"/>
              </w:rPr>
              <w:t xml:space="preserve">(в ред. </w:t>
            </w:r>
            <w:hyperlink r:id="rId17" w:history="1">
              <w:r>
                <w:rPr>
                  <w:color w:val="0000FF"/>
                </w:rPr>
                <w:t>Приказа</w:t>
              </w:r>
            </w:hyperlink>
            <w:r>
              <w:rPr>
                <w:color w:val="392C69"/>
              </w:rPr>
              <w:t xml:space="preserve"> Агентства по труду и занятости населения Сахалинской области</w:t>
            </w:r>
          </w:p>
          <w:p w:rsidR="000706A5" w:rsidRDefault="000706A5">
            <w:pPr>
              <w:pStyle w:val="ConsPlusNormal"/>
              <w:jc w:val="center"/>
            </w:pPr>
            <w:r>
              <w:rPr>
                <w:color w:val="392C69"/>
              </w:rPr>
              <w:t>от 30.07.2020 N 22)</w:t>
            </w:r>
          </w:p>
        </w:tc>
      </w:tr>
    </w:tbl>
    <w:p w:rsidR="000706A5" w:rsidRDefault="000706A5">
      <w:pPr>
        <w:pStyle w:val="ConsPlusNormal"/>
      </w:pPr>
    </w:p>
    <w:p w:rsidR="000706A5" w:rsidRDefault="000706A5">
      <w:pPr>
        <w:pStyle w:val="ConsPlusNormal"/>
        <w:ind w:firstLine="540"/>
        <w:jc w:val="both"/>
      </w:pPr>
      <w:r>
        <w:t>1. Настоящий Порядок устанавливает процедуру представления гражданами, претендующими на замещение должностей государственной гражданской службы Сахалинской области (далее - гражданская служба) в агентстве по труду и занятости населения Сахалинской области (далее - агентство), а также государственными гражданскими служащими, замещающими должности государственной гражданской службы в агентстве (далее - гражданские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0706A5" w:rsidRDefault="000706A5">
      <w:pPr>
        <w:pStyle w:val="ConsPlusNormal"/>
        <w:spacing w:before="220"/>
        <w:ind w:firstLine="540"/>
        <w:jc w:val="both"/>
      </w:pPr>
      <w:bookmarkStart w:id="1" w:name="P70"/>
      <w:bookmarkEnd w:id="1"/>
      <w:r>
        <w:t>2. Обязанность представлять сведения о доходах, об имуществе и обязательствах имущественного характера возлагается на:</w:t>
      </w:r>
    </w:p>
    <w:p w:rsidR="000706A5" w:rsidRDefault="000706A5">
      <w:pPr>
        <w:pStyle w:val="ConsPlusNormal"/>
        <w:spacing w:before="220"/>
        <w:ind w:firstLine="540"/>
        <w:jc w:val="both"/>
      </w:pPr>
      <w:r>
        <w:t>- гражданина, претендующего на замещение должности гражданской службы в агентстве;</w:t>
      </w:r>
    </w:p>
    <w:p w:rsidR="000706A5" w:rsidRDefault="000706A5">
      <w:pPr>
        <w:pStyle w:val="ConsPlusNormal"/>
        <w:spacing w:before="220"/>
        <w:ind w:firstLine="540"/>
        <w:jc w:val="both"/>
      </w:pPr>
      <w:r>
        <w:t xml:space="preserve">- гражданского служащего, замещавшего по состоянию на 31 декабря отчетного года должность гражданской службы, включенную в перечень должностей государственной гражданской службы в агентстве, при замещении которых государственные гражданские служащие обязаны представлять сведения о своих доходах, об имуществе и обязательствах имущественного </w:t>
      </w:r>
      <w:r>
        <w:lastRenderedPageBreak/>
        <w:t>характера, а также сведения о доходах, об имуществе и обязательствах имущественного характера своих супруги (супруга) и несовершеннолетних детей (далее - Перечень должностей);</w:t>
      </w:r>
    </w:p>
    <w:p w:rsidR="000706A5" w:rsidRDefault="000706A5">
      <w:pPr>
        <w:pStyle w:val="ConsPlusNormal"/>
        <w:spacing w:before="220"/>
        <w:ind w:firstLine="540"/>
        <w:jc w:val="both"/>
      </w:pPr>
      <w:r>
        <w:t>- гражданского служащего, замещающего должность гражданской службы, не включенную в Перечень должностей, и претендующего на замещение иной должности гражданской службы, включенной в Перечень должностей (далее - кандидат на должность, предусмотренную Перечнем должностей).</w:t>
      </w:r>
    </w:p>
    <w:p w:rsidR="000706A5" w:rsidRDefault="000706A5">
      <w:pPr>
        <w:pStyle w:val="ConsPlusNormal"/>
        <w:spacing w:before="220"/>
        <w:ind w:firstLine="540"/>
        <w:jc w:val="both"/>
      </w:pPr>
      <w:r>
        <w:t xml:space="preserve">3. Сведения о доходах, об имуществе и обязательствах имущественного характера представляются по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w:t>
      </w:r>
      <w:hyperlink r:id="rId18" w:history="1">
        <w:r>
          <w:rPr>
            <w:color w:val="0000FF"/>
          </w:rPr>
          <w:t>справки</w:t>
        </w:r>
      </w:hyperlink>
      <w:r>
        <w:t xml:space="preserve"> (далее - справка).</w:t>
      </w:r>
    </w:p>
    <w:p w:rsidR="000706A5" w:rsidRDefault="000706A5">
      <w:pPr>
        <w:pStyle w:val="ConsPlusNormal"/>
        <w:spacing w:before="220"/>
        <w:ind w:firstLine="540"/>
        <w:jc w:val="both"/>
      </w:pPr>
      <w:r>
        <w:t>Заполнение справки осуществляется с использованием специального программного обеспечения "Справки БК", размещенного на официальном сайте Президента Российской Федерации в информационно-телекоммуникационной сети Интернет.</w:t>
      </w:r>
    </w:p>
    <w:p w:rsidR="000706A5" w:rsidRDefault="000706A5">
      <w:pPr>
        <w:pStyle w:val="ConsPlusNormal"/>
        <w:jc w:val="both"/>
      </w:pPr>
      <w:r>
        <w:t xml:space="preserve">(в ред. </w:t>
      </w:r>
      <w:hyperlink r:id="rId19" w:history="1">
        <w:r>
          <w:rPr>
            <w:color w:val="0000FF"/>
          </w:rPr>
          <w:t>Приказа</w:t>
        </w:r>
      </w:hyperlink>
      <w:r>
        <w:t xml:space="preserve"> Агентства по труду и занятости населения Сахалинской области от 30.07.2020 N 22)</w:t>
      </w:r>
    </w:p>
    <w:p w:rsidR="000706A5" w:rsidRDefault="000706A5">
      <w:pPr>
        <w:pStyle w:val="ConsPlusNormal"/>
        <w:spacing w:before="220"/>
        <w:ind w:firstLine="540"/>
        <w:jc w:val="both"/>
      </w:pPr>
      <w:bookmarkStart w:id="2" w:name="P77"/>
      <w:bookmarkEnd w:id="2"/>
      <w:r>
        <w:t>4. Гражданин при поступлении на гражданскую службу и кандидат на должность, предусмотренную Перечнем должностей, при назначении на указанную должность гражданской службы представляют:</w:t>
      </w:r>
    </w:p>
    <w:p w:rsidR="000706A5" w:rsidRDefault="000706A5">
      <w:pPr>
        <w:pStyle w:val="ConsPlusNormal"/>
        <w:spacing w:before="220"/>
        <w:ind w:firstLine="540"/>
        <w:jc w:val="both"/>
      </w:pPr>
      <w: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0706A5" w:rsidRDefault="000706A5">
      <w:pPr>
        <w:pStyle w:val="ConsPlusNormal"/>
        <w:spacing w:before="220"/>
        <w:ind w:firstLine="540"/>
        <w:jc w:val="both"/>
      </w:pPr>
      <w:r>
        <w:t>-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должности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0706A5" w:rsidRDefault="000706A5">
      <w:pPr>
        <w:pStyle w:val="ConsPlusNormal"/>
        <w:spacing w:before="220"/>
        <w:ind w:firstLine="540"/>
        <w:jc w:val="both"/>
      </w:pPr>
      <w:bookmarkStart w:id="3" w:name="P80"/>
      <w:bookmarkEnd w:id="3"/>
      <w:r>
        <w:t>5. Гражданский служащий, замещавший по состоянию на 31 декабря отчетного года должность гражданской службы, предусмотренную Перечнем должностей, представляет ежегодно не позднее 30 апреля года, следующего за отчетным:</w:t>
      </w:r>
    </w:p>
    <w:p w:rsidR="000706A5" w:rsidRDefault="000706A5">
      <w:pPr>
        <w:pStyle w:val="ConsPlusNormal"/>
        <w:spacing w:before="220"/>
        <w:ind w:firstLine="540"/>
        <w:jc w:val="both"/>
      </w:pPr>
      <w:r>
        <w:t>-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0706A5" w:rsidRDefault="000706A5">
      <w:pPr>
        <w:pStyle w:val="ConsPlusNormal"/>
        <w:spacing w:before="220"/>
        <w:ind w:firstLine="540"/>
        <w:jc w:val="both"/>
      </w:pPr>
      <w:r>
        <w:t>-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0706A5" w:rsidRDefault="000706A5">
      <w:pPr>
        <w:pStyle w:val="ConsPlusNormal"/>
        <w:spacing w:before="220"/>
        <w:ind w:firstLine="540"/>
        <w:jc w:val="both"/>
      </w:pPr>
      <w:bookmarkStart w:id="4" w:name="P83"/>
      <w:bookmarkEnd w:id="4"/>
      <w:r>
        <w:t xml:space="preserve">6. В случае, если гражданин или гражданский служащий, указанные в </w:t>
      </w:r>
      <w:hyperlink w:anchor="P70" w:history="1">
        <w:r>
          <w:rPr>
            <w:color w:val="0000FF"/>
          </w:rPr>
          <w:t>пункте 2</w:t>
        </w:r>
      </w:hyperlink>
      <w:r>
        <w:t xml:space="preserve"> настоящего Порядка,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
    <w:p w:rsidR="000706A5" w:rsidRDefault="000706A5">
      <w:pPr>
        <w:pStyle w:val="ConsPlusNormal"/>
        <w:spacing w:before="220"/>
        <w:ind w:firstLine="540"/>
        <w:jc w:val="both"/>
      </w:pPr>
      <w:r>
        <w:lastRenderedPageBreak/>
        <w:t xml:space="preserve">Гражданин, назначаемый на должность гражданской службы, кандидат на должность, предусмотренную Перечнем должностей, могут представить уточненные сведения в течение одного месяца со дня представления сведений в соответствии с </w:t>
      </w:r>
      <w:hyperlink w:anchor="P77" w:history="1">
        <w:r>
          <w:rPr>
            <w:color w:val="0000FF"/>
          </w:rPr>
          <w:t>пунктом 4</w:t>
        </w:r>
      </w:hyperlink>
      <w:r>
        <w:t xml:space="preserve"> настоящего Порядка.</w:t>
      </w:r>
    </w:p>
    <w:p w:rsidR="000706A5" w:rsidRDefault="000706A5">
      <w:pPr>
        <w:pStyle w:val="ConsPlusNormal"/>
        <w:spacing w:before="220"/>
        <w:ind w:firstLine="540"/>
        <w:jc w:val="both"/>
      </w:pPr>
      <w:r>
        <w:t xml:space="preserve">Гражданский служащий может представить уточненные сведения в течение одного месяца после окончания срока, указанного в </w:t>
      </w:r>
      <w:hyperlink w:anchor="P80" w:history="1">
        <w:r>
          <w:rPr>
            <w:color w:val="0000FF"/>
          </w:rPr>
          <w:t>пункте 5</w:t>
        </w:r>
      </w:hyperlink>
      <w:r>
        <w:t xml:space="preserve"> настоящего Порядка.</w:t>
      </w:r>
    </w:p>
    <w:p w:rsidR="000706A5" w:rsidRDefault="000706A5">
      <w:pPr>
        <w:pStyle w:val="ConsPlusNormal"/>
        <w:spacing w:before="220"/>
        <w:ind w:firstLine="540"/>
        <w:jc w:val="both"/>
      </w:pPr>
      <w:r>
        <w:t>7. Сведения о доходах, об имуществе и обязательствах имущественного характера, уточненные сведения представляются в управление контрольно-правовой и кадровой работы агентства в служебное время, о чем делается отметка в журнале учета предоставления сведений о доходах, об имуществе и обязательствах имущественного характера.</w:t>
      </w:r>
    </w:p>
    <w:p w:rsidR="000706A5" w:rsidRDefault="000706A5">
      <w:pPr>
        <w:pStyle w:val="ConsPlusNormal"/>
        <w:spacing w:before="220"/>
        <w:ind w:firstLine="540"/>
        <w:jc w:val="both"/>
      </w:pPr>
      <w:r>
        <w:t xml:space="preserve">8. Прием справок, представляемых гражданскими служащими в соответствии с </w:t>
      </w:r>
      <w:hyperlink w:anchor="P80" w:history="1">
        <w:r>
          <w:rPr>
            <w:color w:val="0000FF"/>
          </w:rPr>
          <w:t>пунктом 5</w:t>
        </w:r>
      </w:hyperlink>
      <w:r>
        <w:t xml:space="preserve"> настоящего Порядка, осуществляется начиная с января, но не позднее 30 апреля года, следующего за отчетным.</w:t>
      </w:r>
    </w:p>
    <w:p w:rsidR="000706A5" w:rsidRDefault="000706A5">
      <w:pPr>
        <w:pStyle w:val="ConsPlusNormal"/>
        <w:spacing w:before="220"/>
        <w:ind w:firstLine="540"/>
        <w:jc w:val="both"/>
      </w:pPr>
      <w:r>
        <w:t xml:space="preserve">В месячный срок со дня окончания приема уточненных сведений, представляемых гражданскими служащими в соответствии с </w:t>
      </w:r>
      <w:hyperlink w:anchor="P83" w:history="1">
        <w:r>
          <w:rPr>
            <w:color w:val="0000FF"/>
          </w:rPr>
          <w:t>пунктом 6</w:t>
        </w:r>
      </w:hyperlink>
      <w:r>
        <w:t xml:space="preserve"> настоящего Порядка, управлением контрольно-правовой и кадровой работы подготавливается информация об итогах выполнения гражданскими служащими обязанности по предоставлению сведений о доходах, об имуществе и обязательствах имущественного характера, которая направляется руководителю агентства.</w:t>
      </w:r>
    </w:p>
    <w:p w:rsidR="000706A5" w:rsidRDefault="000706A5">
      <w:pPr>
        <w:pStyle w:val="ConsPlusNormal"/>
        <w:spacing w:before="220"/>
        <w:ind w:firstLine="540"/>
        <w:jc w:val="both"/>
      </w:pPr>
      <w:r>
        <w:t>9. В случае непредставления по объективным причинам гражданским служащим, замещающим должность гражданской службы, включенную в Перечень должностей,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соблюдению требований к служебному поведению гражданских служащих и урегулированию конфликта интересов агентства на основании заявления гражданского служащего, поданного в управление контрольно-правовой и кадровой работы.</w:t>
      </w:r>
    </w:p>
    <w:p w:rsidR="000706A5" w:rsidRDefault="000706A5">
      <w:pPr>
        <w:pStyle w:val="ConsPlusNormal"/>
        <w:spacing w:before="220"/>
        <w:ind w:firstLine="540"/>
        <w:jc w:val="both"/>
      </w:pPr>
      <w: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осуществляется управлением контрольно-правовой и кадровой работы по решению руководителя агентства в соответствии с </w:t>
      </w:r>
      <w:hyperlink r:id="rId20" w:history="1">
        <w:r>
          <w:rPr>
            <w:color w:val="0000FF"/>
          </w:rPr>
          <w:t>приложением 4</w:t>
        </w:r>
      </w:hyperlink>
      <w:r>
        <w:t xml:space="preserve"> к Закону Сахалинской области от 22.02.2007 N 12-ЗО "Об организации государственной гражданской службы Сахалинской области".</w:t>
      </w:r>
    </w:p>
    <w:p w:rsidR="000706A5" w:rsidRDefault="000706A5">
      <w:pPr>
        <w:pStyle w:val="ConsPlusNormal"/>
        <w:spacing w:before="220"/>
        <w:ind w:firstLine="540"/>
        <w:jc w:val="both"/>
      </w:pPr>
      <w:r>
        <w:t>11. Сведения о доходах, об имуществе и обязательствах имущественного характера, представляемые в соответствии с настоящим Порядком, относятся к информации ограниченного доступа, если федеральным законом они не отнесены к сведениям, составляющим государственную тайну.</w:t>
      </w:r>
    </w:p>
    <w:p w:rsidR="000706A5" w:rsidRDefault="000706A5">
      <w:pPr>
        <w:pStyle w:val="ConsPlusNormal"/>
        <w:spacing w:before="220"/>
        <w:ind w:firstLine="540"/>
        <w:jc w:val="both"/>
      </w:pPr>
      <w:r>
        <w:t>Эти сведения представляются представителю нанимателя или лицам, которым такие полномочия предоставлены представителем нанимателя, а также иным должностным лицам в случаях, предусмотренных федеральными законами.</w:t>
      </w:r>
    </w:p>
    <w:p w:rsidR="000706A5" w:rsidRDefault="000706A5">
      <w:pPr>
        <w:pStyle w:val="ConsPlusNormal"/>
        <w:spacing w:before="220"/>
        <w:ind w:firstLine="540"/>
        <w:jc w:val="both"/>
      </w:pPr>
      <w:r>
        <w:t>Сведения о доходах, об имуществе и обязательствах имущественного характера, представляемые гражданином или гражданским служащим,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0706A5" w:rsidRDefault="000706A5">
      <w:pPr>
        <w:pStyle w:val="ConsPlusNormal"/>
        <w:spacing w:before="220"/>
        <w:ind w:firstLine="540"/>
        <w:jc w:val="both"/>
      </w:pPr>
      <w:r>
        <w:t>12. Гражданские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0706A5" w:rsidRDefault="000706A5">
      <w:pPr>
        <w:pStyle w:val="ConsPlusNormal"/>
        <w:spacing w:before="220"/>
        <w:ind w:firstLine="540"/>
        <w:jc w:val="both"/>
      </w:pPr>
      <w:r>
        <w:t xml:space="preserve">13. Сведения о доходах, об имуществе и обязательствах имущественного характера, </w:t>
      </w:r>
      <w:r>
        <w:lastRenderedPageBreak/>
        <w:t>представленные гражданскими служащими в соответствии с настоящим Порядком, направляются управлением контрольно-правовой и кадровой работы в управление информационных технологий и автоматизации для размещения в информационно-телекоммуникационной сети "Интернет" на официальном сайте агентства и представляются средствам массовой информации для опубликования в соответствии с законом Сахалинской области.</w:t>
      </w:r>
    </w:p>
    <w:p w:rsidR="000706A5" w:rsidRDefault="000706A5">
      <w:pPr>
        <w:pStyle w:val="ConsPlusNormal"/>
        <w:spacing w:before="220"/>
        <w:ind w:firstLine="540"/>
        <w:jc w:val="both"/>
      </w:pPr>
      <w:r>
        <w:t xml:space="preserve">14. Сведения о доходах, об имуществе и обязательствах имущественного характера, представляемые в соответствии с настоящим Порядком гражданином, претендующим на замещение должности гражданской службы в агентстве, в случае </w:t>
      </w:r>
      <w:proofErr w:type="spellStart"/>
      <w:r>
        <w:t>непоступления</w:t>
      </w:r>
      <w:proofErr w:type="spellEnd"/>
      <w:r>
        <w:t xml:space="preserve"> данного гражданина на государственную службу в дальнейшем не могут быть использованы и подлежат уничтожению.</w:t>
      </w:r>
    </w:p>
    <w:p w:rsidR="000706A5" w:rsidRDefault="000706A5">
      <w:pPr>
        <w:pStyle w:val="ConsPlusNormal"/>
        <w:spacing w:before="220"/>
        <w:ind w:firstLine="540"/>
        <w:jc w:val="both"/>
      </w:pPr>
      <w:r>
        <w:t>Сведения о доходах, об имуществе и обязательствах имущественного характера, представляемые в соответствии с настоящим Порядком кандидатом на должность, включенную в Перечень должностей, а также представляемые гражданским служащим ежегодно, и информация о результатах проверки достоверности и полноты этих сведений приобщаются к личному делу государственного служащего.</w:t>
      </w:r>
    </w:p>
    <w:p w:rsidR="000706A5" w:rsidRDefault="000706A5">
      <w:pPr>
        <w:pStyle w:val="ConsPlusNormal"/>
        <w:spacing w:before="220"/>
        <w:ind w:firstLine="540"/>
        <w:jc w:val="both"/>
      </w:pPr>
      <w:r>
        <w:t>15. В случае непредставления либо представления заведомо недостоверных или неполных сведений о доходах, об имуществе и обязательствах имущественного характера гражданин не может быть назначен на должность гражданской службы, а гражданский служащий подлежит увольнению с гражданской службы в соответствии с законодательством Российской Федерации.</w:t>
      </w:r>
    </w:p>
    <w:p w:rsidR="000706A5" w:rsidRDefault="000706A5">
      <w:pPr>
        <w:pStyle w:val="ConsPlusNormal"/>
      </w:pPr>
    </w:p>
    <w:p w:rsidR="000706A5" w:rsidRDefault="000706A5">
      <w:pPr>
        <w:pStyle w:val="ConsPlusNormal"/>
      </w:pPr>
    </w:p>
    <w:p w:rsidR="000706A5" w:rsidRDefault="000706A5">
      <w:pPr>
        <w:pStyle w:val="ConsPlusNormal"/>
      </w:pPr>
    </w:p>
    <w:p w:rsidR="000706A5" w:rsidRDefault="000706A5">
      <w:pPr>
        <w:pStyle w:val="ConsPlusNormal"/>
      </w:pPr>
    </w:p>
    <w:p w:rsidR="000706A5" w:rsidRDefault="000706A5">
      <w:pPr>
        <w:pStyle w:val="ConsPlusNormal"/>
      </w:pPr>
    </w:p>
    <w:p w:rsidR="000706A5" w:rsidRDefault="000706A5">
      <w:pPr>
        <w:pStyle w:val="ConsPlusNormal"/>
        <w:jc w:val="right"/>
        <w:outlineLvl w:val="0"/>
      </w:pPr>
      <w:r>
        <w:t>Утвержден</w:t>
      </w:r>
    </w:p>
    <w:p w:rsidR="000706A5" w:rsidRDefault="000706A5">
      <w:pPr>
        <w:pStyle w:val="ConsPlusNormal"/>
        <w:jc w:val="right"/>
      </w:pPr>
      <w:r>
        <w:t>приказом</w:t>
      </w:r>
    </w:p>
    <w:p w:rsidR="000706A5" w:rsidRDefault="000706A5">
      <w:pPr>
        <w:pStyle w:val="ConsPlusNormal"/>
        <w:jc w:val="right"/>
      </w:pPr>
      <w:r>
        <w:t>агентства по труду</w:t>
      </w:r>
    </w:p>
    <w:p w:rsidR="000706A5" w:rsidRDefault="000706A5">
      <w:pPr>
        <w:pStyle w:val="ConsPlusNormal"/>
        <w:jc w:val="right"/>
      </w:pPr>
      <w:r>
        <w:t>и занятости населения</w:t>
      </w:r>
    </w:p>
    <w:p w:rsidR="000706A5" w:rsidRDefault="000706A5">
      <w:pPr>
        <w:pStyle w:val="ConsPlusNormal"/>
        <w:jc w:val="right"/>
      </w:pPr>
      <w:r>
        <w:t>Сахалинской области</w:t>
      </w:r>
    </w:p>
    <w:p w:rsidR="000706A5" w:rsidRDefault="000706A5">
      <w:pPr>
        <w:pStyle w:val="ConsPlusNormal"/>
        <w:jc w:val="right"/>
      </w:pPr>
      <w:r>
        <w:t>от 09.12.2019 N 84</w:t>
      </w:r>
    </w:p>
    <w:p w:rsidR="000706A5" w:rsidRDefault="000706A5">
      <w:pPr>
        <w:pStyle w:val="ConsPlusNormal"/>
      </w:pPr>
    </w:p>
    <w:p w:rsidR="000706A5" w:rsidRDefault="000706A5">
      <w:pPr>
        <w:pStyle w:val="ConsPlusTitle"/>
        <w:jc w:val="center"/>
      </w:pPr>
      <w:bookmarkStart w:id="5" w:name="P111"/>
      <w:bookmarkEnd w:id="5"/>
      <w:r>
        <w:t>ПЕРЕЧЕНЬ</w:t>
      </w:r>
    </w:p>
    <w:p w:rsidR="000706A5" w:rsidRDefault="000706A5">
      <w:pPr>
        <w:pStyle w:val="ConsPlusTitle"/>
        <w:jc w:val="center"/>
      </w:pPr>
      <w:r>
        <w:t>ДОЛЖНОСТЕЙ ГОСУДАРСТВЕННОЙ ГРАЖДАНСКОЙ СЛУЖБЫ</w:t>
      </w:r>
    </w:p>
    <w:p w:rsidR="000706A5" w:rsidRDefault="000706A5">
      <w:pPr>
        <w:pStyle w:val="ConsPlusTitle"/>
        <w:jc w:val="center"/>
      </w:pPr>
      <w:r>
        <w:t>САХАЛИНСКОЙ ОБЛАСТИ В АГЕНТСТВЕ ПО ТРУДУ И ЗАНЯТОСТИ</w:t>
      </w:r>
    </w:p>
    <w:p w:rsidR="000706A5" w:rsidRDefault="000706A5">
      <w:pPr>
        <w:pStyle w:val="ConsPlusTitle"/>
        <w:jc w:val="center"/>
      </w:pPr>
      <w:r>
        <w:t>НАСЕЛЕНИЯ САХАЛИНСКОЙ ОБЛАСТИ, ПРИ ЗАМЕЩЕНИИ КОТОРЫХ</w:t>
      </w:r>
    </w:p>
    <w:p w:rsidR="000706A5" w:rsidRDefault="000706A5">
      <w:pPr>
        <w:pStyle w:val="ConsPlusTitle"/>
        <w:jc w:val="center"/>
      </w:pPr>
      <w:r>
        <w:t>ГОСУДАРСТВЕННЫЕ ГРАЖДАНСКИЕ СЛУЖАЩИЕ ОБЯЗАНЫ ПРЕДСТАВЛЯТЬ</w:t>
      </w:r>
    </w:p>
    <w:p w:rsidR="000706A5" w:rsidRDefault="000706A5">
      <w:pPr>
        <w:pStyle w:val="ConsPlusTitle"/>
        <w:jc w:val="center"/>
      </w:pPr>
      <w:r>
        <w:t>СВЕДЕНИЯ О СВОИХ ДОХОДАХ, РАСХОДАХ, ОБ ИМУЩЕСТВЕ</w:t>
      </w:r>
    </w:p>
    <w:p w:rsidR="000706A5" w:rsidRDefault="000706A5">
      <w:pPr>
        <w:pStyle w:val="ConsPlusTitle"/>
        <w:jc w:val="center"/>
      </w:pPr>
      <w:r>
        <w:t>И ОБЯЗАТЕЛЬСТВАХ ИМУЩЕСТВЕННОГО ХАРАКТЕРА, А ТАКЖЕ СВЕДЕНИЯ</w:t>
      </w:r>
    </w:p>
    <w:p w:rsidR="000706A5" w:rsidRDefault="000706A5">
      <w:pPr>
        <w:pStyle w:val="ConsPlusTitle"/>
        <w:jc w:val="center"/>
      </w:pPr>
      <w:r>
        <w:t>О ДОХОДАХ, РАСХОДАХ, ОБ ИМУЩЕСТВЕ И ОБЯЗАТЕЛЬСТВАХ</w:t>
      </w:r>
    </w:p>
    <w:p w:rsidR="000706A5" w:rsidRDefault="000706A5">
      <w:pPr>
        <w:pStyle w:val="ConsPlusTitle"/>
        <w:jc w:val="center"/>
      </w:pPr>
      <w:r>
        <w:t>ИМУЩЕСТВЕННОГО ХАРАКТЕРА СВОИХ СУПРУГИ (СУПРУГА)</w:t>
      </w:r>
    </w:p>
    <w:p w:rsidR="000706A5" w:rsidRDefault="000706A5">
      <w:pPr>
        <w:pStyle w:val="ConsPlusTitle"/>
        <w:jc w:val="center"/>
      </w:pPr>
      <w:r>
        <w:t>И НЕСОВЕРШЕННОЛЕТНИХ ДЕТЕЙ</w:t>
      </w:r>
    </w:p>
    <w:p w:rsidR="000706A5" w:rsidRDefault="000706A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706A5">
        <w:trPr>
          <w:jc w:val="center"/>
        </w:trPr>
        <w:tc>
          <w:tcPr>
            <w:tcW w:w="9294" w:type="dxa"/>
            <w:tcBorders>
              <w:top w:val="nil"/>
              <w:left w:val="single" w:sz="24" w:space="0" w:color="CED3F1"/>
              <w:bottom w:val="nil"/>
              <w:right w:val="single" w:sz="24" w:space="0" w:color="F4F3F8"/>
            </w:tcBorders>
            <w:shd w:val="clear" w:color="auto" w:fill="F4F3F8"/>
          </w:tcPr>
          <w:p w:rsidR="000706A5" w:rsidRDefault="000706A5">
            <w:pPr>
              <w:pStyle w:val="ConsPlusNormal"/>
              <w:jc w:val="center"/>
            </w:pPr>
            <w:r>
              <w:rPr>
                <w:color w:val="392C69"/>
              </w:rPr>
              <w:t>Список изменяющих документов</w:t>
            </w:r>
          </w:p>
          <w:p w:rsidR="000706A5" w:rsidRDefault="000706A5">
            <w:pPr>
              <w:pStyle w:val="ConsPlusNormal"/>
              <w:jc w:val="center"/>
            </w:pPr>
            <w:r>
              <w:rPr>
                <w:color w:val="392C69"/>
              </w:rPr>
              <w:t xml:space="preserve">(в ред. </w:t>
            </w:r>
            <w:hyperlink r:id="rId21" w:history="1">
              <w:r>
                <w:rPr>
                  <w:color w:val="0000FF"/>
                </w:rPr>
                <w:t>Приказа</w:t>
              </w:r>
            </w:hyperlink>
            <w:r>
              <w:rPr>
                <w:color w:val="392C69"/>
              </w:rPr>
              <w:t xml:space="preserve"> Агентства по труду и занятости населения Сахалинской области</w:t>
            </w:r>
          </w:p>
          <w:p w:rsidR="000706A5" w:rsidRDefault="000706A5">
            <w:pPr>
              <w:pStyle w:val="ConsPlusNormal"/>
              <w:jc w:val="center"/>
            </w:pPr>
            <w:r>
              <w:rPr>
                <w:color w:val="392C69"/>
              </w:rPr>
              <w:t>от 21.01.2021 N 1)</w:t>
            </w:r>
          </w:p>
        </w:tc>
      </w:tr>
    </w:tbl>
    <w:p w:rsidR="000706A5" w:rsidRDefault="000706A5">
      <w:pPr>
        <w:pStyle w:val="ConsPlusNormal"/>
        <w:jc w:val="center"/>
      </w:pPr>
    </w:p>
    <w:p w:rsidR="000706A5" w:rsidRDefault="000706A5">
      <w:pPr>
        <w:pStyle w:val="ConsPlusNormal"/>
        <w:ind w:firstLine="540"/>
        <w:jc w:val="both"/>
      </w:pPr>
      <w:r>
        <w:t>Заместитель руководителя агентства</w:t>
      </w:r>
    </w:p>
    <w:p w:rsidR="000706A5" w:rsidRDefault="000706A5">
      <w:pPr>
        <w:pStyle w:val="ConsPlusNormal"/>
        <w:spacing w:before="220"/>
        <w:ind w:firstLine="540"/>
        <w:jc w:val="both"/>
      </w:pPr>
      <w:r>
        <w:t>Главный специалист-эксперт (специалист по вопросам мобилизационной подготовки)</w:t>
      </w:r>
    </w:p>
    <w:p w:rsidR="000706A5" w:rsidRDefault="000706A5">
      <w:pPr>
        <w:pStyle w:val="ConsPlusNormal"/>
        <w:ind w:firstLine="540"/>
        <w:jc w:val="both"/>
      </w:pPr>
    </w:p>
    <w:p w:rsidR="000706A5" w:rsidRDefault="000706A5">
      <w:pPr>
        <w:pStyle w:val="ConsPlusTitle"/>
        <w:jc w:val="center"/>
        <w:outlineLvl w:val="1"/>
      </w:pPr>
      <w:r>
        <w:t>Управление активной политики занятости</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Консультант</w:t>
      </w:r>
    </w:p>
    <w:p w:rsidR="000706A5" w:rsidRDefault="000706A5">
      <w:pPr>
        <w:pStyle w:val="ConsPlusNormal"/>
        <w:spacing w:before="220"/>
        <w:ind w:firstLine="540"/>
        <w:jc w:val="both"/>
      </w:pPr>
      <w:r>
        <w:t>Главный специалист-эксперт</w:t>
      </w:r>
    </w:p>
    <w:p w:rsidR="000706A5" w:rsidRDefault="000706A5">
      <w:pPr>
        <w:pStyle w:val="ConsPlusNormal"/>
        <w:ind w:firstLine="540"/>
        <w:jc w:val="both"/>
      </w:pPr>
    </w:p>
    <w:p w:rsidR="000706A5" w:rsidRDefault="000706A5">
      <w:pPr>
        <w:pStyle w:val="ConsPlusTitle"/>
        <w:jc w:val="center"/>
        <w:outlineLvl w:val="1"/>
      </w:pPr>
      <w:r>
        <w:t>Управление внутренней и внешней трудовой миграции</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Советник</w:t>
      </w:r>
    </w:p>
    <w:p w:rsidR="000706A5" w:rsidRDefault="000706A5">
      <w:pPr>
        <w:pStyle w:val="ConsPlusNormal"/>
        <w:spacing w:before="220"/>
        <w:ind w:firstLine="540"/>
        <w:jc w:val="both"/>
      </w:pPr>
      <w:r>
        <w:t>Консультант</w:t>
      </w:r>
    </w:p>
    <w:p w:rsidR="000706A5" w:rsidRDefault="000706A5">
      <w:pPr>
        <w:pStyle w:val="ConsPlusNormal"/>
        <w:spacing w:before="220"/>
        <w:ind w:firstLine="540"/>
        <w:jc w:val="both"/>
      </w:pPr>
      <w:r>
        <w:t>Ведущий специалист-эксперт</w:t>
      </w:r>
    </w:p>
    <w:p w:rsidR="000706A5" w:rsidRDefault="000706A5">
      <w:pPr>
        <w:pStyle w:val="ConsPlusNormal"/>
        <w:ind w:firstLine="540"/>
        <w:jc w:val="both"/>
      </w:pPr>
    </w:p>
    <w:p w:rsidR="000706A5" w:rsidRDefault="000706A5">
      <w:pPr>
        <w:pStyle w:val="ConsPlusTitle"/>
        <w:jc w:val="center"/>
        <w:outlineLvl w:val="1"/>
      </w:pPr>
      <w:r>
        <w:t>Управление профориентации, профессионального обучения</w:t>
      </w:r>
    </w:p>
    <w:p w:rsidR="000706A5" w:rsidRDefault="000706A5">
      <w:pPr>
        <w:pStyle w:val="ConsPlusTitle"/>
        <w:jc w:val="center"/>
      </w:pPr>
      <w:r>
        <w:t>и информационного обеспечения</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консультант</w:t>
      </w:r>
    </w:p>
    <w:p w:rsidR="000706A5" w:rsidRDefault="000706A5">
      <w:pPr>
        <w:pStyle w:val="ConsPlusNormal"/>
        <w:spacing w:before="220"/>
        <w:ind w:firstLine="540"/>
        <w:jc w:val="both"/>
      </w:pPr>
      <w:r>
        <w:t>Консультант</w:t>
      </w:r>
    </w:p>
    <w:p w:rsidR="000706A5" w:rsidRDefault="000706A5">
      <w:pPr>
        <w:pStyle w:val="ConsPlusNormal"/>
        <w:spacing w:before="220"/>
        <w:ind w:firstLine="540"/>
        <w:jc w:val="both"/>
      </w:pPr>
      <w:r>
        <w:t>Главный специалист-эксперт</w:t>
      </w:r>
    </w:p>
    <w:p w:rsidR="000706A5" w:rsidRDefault="000706A5">
      <w:pPr>
        <w:pStyle w:val="ConsPlusNormal"/>
        <w:ind w:firstLine="540"/>
        <w:jc w:val="both"/>
      </w:pPr>
    </w:p>
    <w:p w:rsidR="000706A5" w:rsidRDefault="000706A5">
      <w:pPr>
        <w:pStyle w:val="ConsPlusTitle"/>
        <w:jc w:val="center"/>
        <w:outlineLvl w:val="1"/>
      </w:pPr>
      <w:r>
        <w:t>Управление государственной экспертизы условий и охраны труда</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советник - государственный эксперт по условиям труда</w:t>
      </w:r>
    </w:p>
    <w:p w:rsidR="000706A5" w:rsidRDefault="000706A5">
      <w:pPr>
        <w:pStyle w:val="ConsPlusNormal"/>
        <w:spacing w:before="220"/>
        <w:ind w:firstLine="540"/>
        <w:jc w:val="both"/>
      </w:pPr>
      <w:r>
        <w:t>Советник - государственный эксперт по условиям труда</w:t>
      </w:r>
    </w:p>
    <w:p w:rsidR="000706A5" w:rsidRDefault="000706A5">
      <w:pPr>
        <w:pStyle w:val="ConsPlusNormal"/>
        <w:spacing w:before="220"/>
        <w:ind w:firstLine="540"/>
        <w:jc w:val="both"/>
      </w:pPr>
      <w:r>
        <w:t>Консультант - государственный эксперт по условиям труда</w:t>
      </w:r>
    </w:p>
    <w:p w:rsidR="000706A5" w:rsidRDefault="000706A5">
      <w:pPr>
        <w:pStyle w:val="ConsPlusNormal"/>
        <w:ind w:firstLine="540"/>
        <w:jc w:val="both"/>
      </w:pPr>
    </w:p>
    <w:p w:rsidR="000706A5" w:rsidRDefault="000706A5">
      <w:pPr>
        <w:pStyle w:val="ConsPlusTitle"/>
        <w:jc w:val="center"/>
        <w:outlineLvl w:val="1"/>
      </w:pPr>
      <w:r>
        <w:t>Управление контрольно-правовой,</w:t>
      </w:r>
    </w:p>
    <w:p w:rsidR="000706A5" w:rsidRDefault="000706A5">
      <w:pPr>
        <w:pStyle w:val="ConsPlusTitle"/>
        <w:jc w:val="center"/>
      </w:pPr>
      <w:r>
        <w:t>кадровой работы и проектного управления</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советник</w:t>
      </w:r>
    </w:p>
    <w:p w:rsidR="000706A5" w:rsidRDefault="000706A5">
      <w:pPr>
        <w:pStyle w:val="ConsPlusNormal"/>
        <w:spacing w:before="220"/>
        <w:ind w:firstLine="540"/>
        <w:jc w:val="both"/>
      </w:pPr>
      <w:r>
        <w:t>Советник</w:t>
      </w:r>
    </w:p>
    <w:p w:rsidR="000706A5" w:rsidRDefault="000706A5">
      <w:pPr>
        <w:pStyle w:val="ConsPlusNormal"/>
        <w:spacing w:before="220"/>
        <w:ind w:firstLine="540"/>
        <w:jc w:val="both"/>
      </w:pPr>
      <w:r>
        <w:t>Ведущий консультант</w:t>
      </w:r>
    </w:p>
    <w:p w:rsidR="000706A5" w:rsidRDefault="000706A5">
      <w:pPr>
        <w:pStyle w:val="ConsPlusNormal"/>
        <w:ind w:firstLine="540"/>
        <w:jc w:val="both"/>
      </w:pPr>
    </w:p>
    <w:p w:rsidR="000706A5" w:rsidRDefault="000706A5">
      <w:pPr>
        <w:pStyle w:val="ConsPlusTitle"/>
        <w:jc w:val="center"/>
        <w:outlineLvl w:val="1"/>
      </w:pPr>
      <w:r>
        <w:t>Управление документационного</w:t>
      </w:r>
    </w:p>
    <w:p w:rsidR="000706A5" w:rsidRDefault="000706A5">
      <w:pPr>
        <w:pStyle w:val="ConsPlusTitle"/>
        <w:jc w:val="center"/>
      </w:pPr>
      <w:r>
        <w:t>и материально-технического обеспечения</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советник</w:t>
      </w:r>
    </w:p>
    <w:p w:rsidR="000706A5" w:rsidRDefault="000706A5">
      <w:pPr>
        <w:pStyle w:val="ConsPlusNormal"/>
        <w:spacing w:before="220"/>
        <w:ind w:firstLine="540"/>
        <w:jc w:val="both"/>
      </w:pPr>
      <w:r>
        <w:t>Советник</w:t>
      </w:r>
    </w:p>
    <w:p w:rsidR="000706A5" w:rsidRDefault="000706A5">
      <w:pPr>
        <w:pStyle w:val="ConsPlusNormal"/>
        <w:spacing w:before="220"/>
        <w:ind w:firstLine="540"/>
        <w:jc w:val="both"/>
      </w:pPr>
      <w:r>
        <w:lastRenderedPageBreak/>
        <w:t>Ведущий консультант</w:t>
      </w:r>
    </w:p>
    <w:p w:rsidR="000706A5" w:rsidRDefault="000706A5">
      <w:pPr>
        <w:pStyle w:val="ConsPlusNormal"/>
        <w:spacing w:before="220"/>
        <w:ind w:firstLine="540"/>
        <w:jc w:val="both"/>
      </w:pPr>
      <w:r>
        <w:t>Ведущий специалист 1 разряда</w:t>
      </w:r>
    </w:p>
    <w:p w:rsidR="000706A5" w:rsidRDefault="000706A5">
      <w:pPr>
        <w:pStyle w:val="ConsPlusNormal"/>
        <w:ind w:firstLine="540"/>
        <w:jc w:val="both"/>
      </w:pPr>
    </w:p>
    <w:p w:rsidR="000706A5" w:rsidRDefault="000706A5">
      <w:pPr>
        <w:pStyle w:val="ConsPlusTitle"/>
        <w:jc w:val="center"/>
        <w:outlineLvl w:val="1"/>
      </w:pPr>
      <w:r>
        <w:t>Управление планирования, экономического анализа</w:t>
      </w:r>
    </w:p>
    <w:p w:rsidR="000706A5" w:rsidRDefault="000706A5">
      <w:pPr>
        <w:pStyle w:val="ConsPlusTitle"/>
        <w:jc w:val="center"/>
      </w:pPr>
      <w:r>
        <w:t>и финансового обеспечения</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советник</w:t>
      </w:r>
    </w:p>
    <w:p w:rsidR="000706A5" w:rsidRDefault="000706A5">
      <w:pPr>
        <w:pStyle w:val="ConsPlusNormal"/>
        <w:spacing w:before="220"/>
        <w:ind w:firstLine="540"/>
        <w:jc w:val="both"/>
      </w:pPr>
      <w:r>
        <w:t>Советник</w:t>
      </w:r>
    </w:p>
    <w:p w:rsidR="000706A5" w:rsidRDefault="000706A5">
      <w:pPr>
        <w:pStyle w:val="ConsPlusNormal"/>
        <w:spacing w:before="220"/>
        <w:ind w:firstLine="540"/>
        <w:jc w:val="both"/>
      </w:pPr>
      <w:r>
        <w:t>Консультант</w:t>
      </w:r>
    </w:p>
    <w:p w:rsidR="000706A5" w:rsidRDefault="000706A5">
      <w:pPr>
        <w:pStyle w:val="ConsPlusNormal"/>
        <w:ind w:firstLine="540"/>
        <w:jc w:val="both"/>
      </w:pPr>
    </w:p>
    <w:p w:rsidR="000706A5" w:rsidRDefault="000706A5">
      <w:pPr>
        <w:pStyle w:val="ConsPlusTitle"/>
        <w:jc w:val="center"/>
        <w:outlineLvl w:val="1"/>
      </w:pPr>
      <w:r>
        <w:t>Управление технологии</w:t>
      </w:r>
    </w:p>
    <w:p w:rsidR="000706A5" w:rsidRDefault="000706A5">
      <w:pPr>
        <w:pStyle w:val="ConsPlusTitle"/>
        <w:jc w:val="center"/>
      </w:pPr>
      <w:r>
        <w:t>и контроля оказания услуг в сфере занятости</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Советник</w:t>
      </w:r>
    </w:p>
    <w:p w:rsidR="000706A5" w:rsidRDefault="000706A5">
      <w:pPr>
        <w:pStyle w:val="ConsPlusNormal"/>
        <w:spacing w:before="220"/>
        <w:ind w:firstLine="540"/>
        <w:jc w:val="both"/>
      </w:pPr>
      <w:r>
        <w:t>Ведущий консультант</w:t>
      </w:r>
    </w:p>
    <w:p w:rsidR="000706A5" w:rsidRDefault="000706A5">
      <w:pPr>
        <w:pStyle w:val="ConsPlusNormal"/>
        <w:spacing w:before="220"/>
        <w:ind w:firstLine="540"/>
        <w:jc w:val="both"/>
      </w:pPr>
      <w:r>
        <w:t>Консультант</w:t>
      </w:r>
    </w:p>
    <w:p w:rsidR="000706A5" w:rsidRDefault="000706A5">
      <w:pPr>
        <w:pStyle w:val="ConsPlusNormal"/>
        <w:ind w:firstLine="540"/>
        <w:jc w:val="both"/>
      </w:pPr>
    </w:p>
    <w:p w:rsidR="000706A5" w:rsidRDefault="000706A5">
      <w:pPr>
        <w:pStyle w:val="ConsPlusTitle"/>
        <w:jc w:val="center"/>
        <w:outlineLvl w:val="1"/>
      </w:pPr>
      <w:r>
        <w:t>Управление трудовых отношений и социального партнерства</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советник</w:t>
      </w:r>
    </w:p>
    <w:p w:rsidR="000706A5" w:rsidRDefault="000706A5">
      <w:pPr>
        <w:pStyle w:val="ConsPlusNormal"/>
        <w:spacing w:before="220"/>
        <w:ind w:firstLine="540"/>
        <w:jc w:val="both"/>
      </w:pPr>
      <w:r>
        <w:t>Ведущий консультант</w:t>
      </w:r>
    </w:p>
    <w:p w:rsidR="000706A5" w:rsidRDefault="000706A5">
      <w:pPr>
        <w:pStyle w:val="ConsPlusNormal"/>
        <w:spacing w:before="220"/>
        <w:ind w:firstLine="540"/>
        <w:jc w:val="both"/>
      </w:pPr>
      <w:r>
        <w:t>Консультант</w:t>
      </w:r>
    </w:p>
    <w:p w:rsidR="000706A5" w:rsidRDefault="000706A5">
      <w:pPr>
        <w:pStyle w:val="ConsPlusNormal"/>
        <w:ind w:firstLine="540"/>
        <w:jc w:val="both"/>
      </w:pPr>
    </w:p>
    <w:p w:rsidR="000706A5" w:rsidRDefault="000706A5">
      <w:pPr>
        <w:pStyle w:val="ConsPlusTitle"/>
        <w:jc w:val="center"/>
        <w:outlineLvl w:val="1"/>
      </w:pPr>
      <w:r>
        <w:t>Управление оплаты труда</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spacing w:before="220"/>
        <w:ind w:firstLine="540"/>
        <w:jc w:val="both"/>
      </w:pPr>
      <w:r>
        <w:t>Ведущий советник</w:t>
      </w:r>
    </w:p>
    <w:p w:rsidR="000706A5" w:rsidRDefault="000706A5">
      <w:pPr>
        <w:pStyle w:val="ConsPlusNormal"/>
        <w:spacing w:before="220"/>
        <w:ind w:firstLine="540"/>
        <w:jc w:val="both"/>
      </w:pPr>
      <w:r>
        <w:t>Советник</w:t>
      </w:r>
    </w:p>
    <w:p w:rsidR="000706A5" w:rsidRDefault="000706A5">
      <w:pPr>
        <w:pStyle w:val="ConsPlusNormal"/>
        <w:spacing w:before="220"/>
        <w:ind w:firstLine="540"/>
        <w:jc w:val="both"/>
      </w:pPr>
      <w:r>
        <w:t>Ведущий консультант</w:t>
      </w:r>
    </w:p>
    <w:p w:rsidR="000706A5" w:rsidRDefault="000706A5">
      <w:pPr>
        <w:pStyle w:val="ConsPlusNormal"/>
        <w:ind w:firstLine="540"/>
        <w:jc w:val="both"/>
      </w:pPr>
    </w:p>
    <w:p w:rsidR="000706A5" w:rsidRDefault="000706A5">
      <w:pPr>
        <w:pStyle w:val="ConsPlusTitle"/>
        <w:jc w:val="center"/>
        <w:outlineLvl w:val="1"/>
      </w:pPr>
      <w:r>
        <w:t>Управление программ занятости и анализа рынка труда</w:t>
      </w:r>
    </w:p>
    <w:p w:rsidR="000706A5" w:rsidRDefault="000706A5">
      <w:pPr>
        <w:pStyle w:val="ConsPlusNormal"/>
        <w:ind w:firstLine="540"/>
        <w:jc w:val="both"/>
      </w:pPr>
    </w:p>
    <w:p w:rsidR="000706A5" w:rsidRDefault="000706A5">
      <w:pPr>
        <w:pStyle w:val="ConsPlusNormal"/>
        <w:ind w:firstLine="540"/>
        <w:jc w:val="both"/>
      </w:pPr>
      <w:r>
        <w:t>Начальник управления</w:t>
      </w:r>
    </w:p>
    <w:p w:rsidR="000706A5" w:rsidRDefault="000706A5">
      <w:pPr>
        <w:pStyle w:val="ConsPlusNormal"/>
        <w:ind w:firstLine="540"/>
        <w:jc w:val="both"/>
      </w:pPr>
    </w:p>
    <w:p w:rsidR="000706A5" w:rsidRDefault="000706A5">
      <w:pPr>
        <w:pStyle w:val="ConsPlusNormal"/>
        <w:ind w:firstLine="540"/>
        <w:jc w:val="both"/>
      </w:pPr>
    </w:p>
    <w:p w:rsidR="000706A5" w:rsidRDefault="000706A5">
      <w:pPr>
        <w:pStyle w:val="ConsPlusNormal"/>
        <w:pBdr>
          <w:top w:val="single" w:sz="6" w:space="0" w:color="auto"/>
        </w:pBdr>
        <w:spacing w:before="100" w:after="100"/>
        <w:jc w:val="both"/>
        <w:rPr>
          <w:sz w:val="2"/>
          <w:szCs w:val="2"/>
        </w:rPr>
      </w:pPr>
    </w:p>
    <w:p w:rsidR="00D219D6" w:rsidRDefault="00D219D6">
      <w:bookmarkStart w:id="6" w:name="_GoBack"/>
      <w:bookmarkEnd w:id="6"/>
    </w:p>
    <w:sectPr w:rsidR="00D219D6" w:rsidSect="00A669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6A5"/>
    <w:rsid w:val="000706A5"/>
    <w:rsid w:val="00D21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C595D8-92B0-4FE6-BDBA-D54B9008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06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06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06A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0706A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706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C81BD55CF06AEAFC6F79AB1B7906A6572C77CBCB85703BCBC221913EE87C7282726FADF348B80D441950D09C4520340C0A746871DC931A67E50221OFTDW" TargetMode="External"/><Relationship Id="rId13" Type="http://schemas.openxmlformats.org/officeDocument/2006/relationships/hyperlink" Target="consultantplus://offline/ref=71C81BD55CF06AEAFC6F79AB1B7906A6572C77CBCC837135CCC17C9B36B17070857D30A8F459B80E4C0655D98A4C7467O4T9W" TargetMode="External"/><Relationship Id="rId18" Type="http://schemas.openxmlformats.org/officeDocument/2006/relationships/hyperlink" Target="consultantplus://offline/ref=71C81BD55CF06AEAFC6F67A60D155AAA54232AC6CC8C7D6B959E27C661B87A27C23269F8B00CB50841130189D01B79674041796B67C09319O7T8W" TargetMode="External"/><Relationship Id="rId3" Type="http://schemas.openxmlformats.org/officeDocument/2006/relationships/webSettings" Target="webSettings.xml"/><Relationship Id="rId21" Type="http://schemas.openxmlformats.org/officeDocument/2006/relationships/hyperlink" Target="consultantplus://offline/ref=71C81BD55CF06AEAFC6F79AB1B7906A6572C77CBCB85713CC0C821913EE87C7282726FADF348B80D441855D8934520340C0A746871DC931A67E50221OFTDW" TargetMode="External"/><Relationship Id="rId7" Type="http://schemas.openxmlformats.org/officeDocument/2006/relationships/hyperlink" Target="consultantplus://offline/ref=71C81BD55CF06AEAFC6F79AB1B7906A6572C77CBCB85703BCBC221913EE87C7282726FADF348B80D441957DA9D4520340C0A746871DC931A67E50221OFTDW" TargetMode="External"/><Relationship Id="rId12" Type="http://schemas.openxmlformats.org/officeDocument/2006/relationships/hyperlink" Target="consultantplus://offline/ref=71C81BD55CF06AEAFC6F79AB1B7906A6572C77CBC386713FCCC17C9B36B17070857D30BAF401B40C441855D19F1A25211D527B6267C292057BE700O2T2W" TargetMode="External"/><Relationship Id="rId17" Type="http://schemas.openxmlformats.org/officeDocument/2006/relationships/hyperlink" Target="consultantplus://offline/ref=71C81BD55CF06AEAFC6F79AB1B7906A6572C77CBCB85743BCACA21913EE87C7282726FADF348B80D441855D8914520340C0A746871DC931A67E50221OFTDW" TargetMode="External"/><Relationship Id="rId2" Type="http://schemas.openxmlformats.org/officeDocument/2006/relationships/settings" Target="settings.xml"/><Relationship Id="rId16" Type="http://schemas.openxmlformats.org/officeDocument/2006/relationships/hyperlink" Target="consultantplus://offline/ref=71C81BD55CF06AEAFC6F79AB1B7906A6572C77CBC3867035C0C17C9B36B17070857D30A8F459B80E4C0655D98A4C7467O4T9W" TargetMode="External"/><Relationship Id="rId20" Type="http://schemas.openxmlformats.org/officeDocument/2006/relationships/hyperlink" Target="consultantplus://offline/ref=71C81BD55CF06AEAFC6F79AB1B7906A6572C77CBCB85703BCBC221913EE87C7282726FADF348B80D441957DD934520340C0A746871DC931A67E50221OFTDW" TargetMode="External"/><Relationship Id="rId1" Type="http://schemas.openxmlformats.org/officeDocument/2006/relationships/styles" Target="styles.xml"/><Relationship Id="rId6" Type="http://schemas.openxmlformats.org/officeDocument/2006/relationships/hyperlink" Target="consultantplus://offline/ref=71C81BD55CF06AEAFC6F79AB1B7906A6572C77CBCB85713CC0C821913EE87C7282726FADF348B80D441855D8914520340C0A746871DC931A67E50221OFTDW" TargetMode="External"/><Relationship Id="rId11" Type="http://schemas.openxmlformats.org/officeDocument/2006/relationships/hyperlink" Target="consultantplus://offline/ref=71C81BD55CF06AEAFC6F79AB1B7906A6572C77CBC386713FCCC17C9B36B17070857D30A8F459B80E4C0655D98A4C7467O4T9W" TargetMode="External"/><Relationship Id="rId5" Type="http://schemas.openxmlformats.org/officeDocument/2006/relationships/hyperlink" Target="consultantplus://offline/ref=71C81BD55CF06AEAFC6F79AB1B7906A6572C77CBCB85743BCACA21913EE87C7282726FADF348B80D441855D8914520340C0A746871DC931A67E50221OFTDW" TargetMode="External"/><Relationship Id="rId15" Type="http://schemas.openxmlformats.org/officeDocument/2006/relationships/hyperlink" Target="consultantplus://offline/ref=71C81BD55CF06AEAFC6F79AB1B7906A6572C77CBC280703BCEC17C9B36B17070857D30A8F459B80E4C0655D98A4C7467O4T9W" TargetMode="External"/><Relationship Id="rId23" Type="http://schemas.openxmlformats.org/officeDocument/2006/relationships/theme" Target="theme/theme1.xml"/><Relationship Id="rId10" Type="http://schemas.openxmlformats.org/officeDocument/2006/relationships/hyperlink" Target="consultantplus://offline/ref=71C81BD55CF06AEAFC6F79AB1B7906A6572C77CBCB85703BCBC221913EE87C7282726FADF348B80D441955D1944520340C0A746871DC931A67E50221OFTDW" TargetMode="External"/><Relationship Id="rId19" Type="http://schemas.openxmlformats.org/officeDocument/2006/relationships/hyperlink" Target="consultantplus://offline/ref=71C81BD55CF06AEAFC6F79AB1B7906A6572C77CBCB85743BCACA21913EE87C7282726FADF348B80D441855D8914520340C0A746871DC931A67E50221OFTDW"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71C81BD55CF06AEAFC6F79AB1B7906A6572C77CBCB85713CC0C821913EE87C7282726FADF348B80D441855D8924520340C0A746871DC931A67E50221OFTDW" TargetMode="External"/><Relationship Id="rId14" Type="http://schemas.openxmlformats.org/officeDocument/2006/relationships/hyperlink" Target="consultantplus://offline/ref=71C81BD55CF06AEAFC6F79AB1B7906A6572C77CBCD807E35CFC17C9B36B17070857D30A8F459B80E4C0655D98A4C7467O4T9W"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3381</Words>
  <Characters>19274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Астащенко Альбина Владимировна</dc:creator>
  <cp:keywords/>
  <dc:description/>
  <cp:lastModifiedBy>Астащенко Альбина Владимировна</cp:lastModifiedBy>
  <cp:revision>1</cp:revision>
  <cp:lastPrinted>2021-01-27T22:19:00Z</cp:lastPrinted>
  <dcterms:created xsi:type="dcterms:W3CDTF">2021-01-27T22:19:00Z</dcterms:created>
  <dcterms:modified xsi:type="dcterms:W3CDTF">2021-01-27T22:25:00Z</dcterms:modified>
</cp:coreProperties>
</file>