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31C" w:rsidRDefault="00E0331C">
      <w:pPr>
        <w:pStyle w:val="ConsPlusNormal"/>
        <w:jc w:val="right"/>
        <w:outlineLvl w:val="0"/>
      </w:pPr>
      <w:r>
        <w:t>Приложение N 5</w:t>
      </w:r>
    </w:p>
    <w:p w:rsidR="00E0331C" w:rsidRDefault="00E0331C">
      <w:pPr>
        <w:pStyle w:val="ConsPlusNormal"/>
        <w:jc w:val="right"/>
      </w:pPr>
      <w:r>
        <w:t>к подпрограмме N 2</w:t>
      </w:r>
    </w:p>
    <w:p w:rsidR="00E0331C" w:rsidRDefault="00E0331C">
      <w:pPr>
        <w:pStyle w:val="ConsPlusNormal"/>
        <w:jc w:val="right"/>
      </w:pPr>
      <w:r>
        <w:t>"Оказание содействия</w:t>
      </w:r>
    </w:p>
    <w:p w:rsidR="00E0331C" w:rsidRDefault="00E0331C">
      <w:pPr>
        <w:pStyle w:val="ConsPlusNormal"/>
        <w:jc w:val="right"/>
      </w:pPr>
      <w:r>
        <w:t>добровольному переселению</w:t>
      </w:r>
    </w:p>
    <w:p w:rsidR="00E0331C" w:rsidRDefault="00E0331C">
      <w:pPr>
        <w:pStyle w:val="ConsPlusNormal"/>
        <w:jc w:val="right"/>
      </w:pPr>
      <w:r>
        <w:t>в Сахалинскую область</w:t>
      </w:r>
    </w:p>
    <w:p w:rsidR="00E0331C" w:rsidRDefault="00E0331C">
      <w:pPr>
        <w:pStyle w:val="ConsPlusNormal"/>
        <w:jc w:val="right"/>
      </w:pPr>
      <w:r>
        <w:t>соотечественников,</w:t>
      </w:r>
    </w:p>
    <w:p w:rsidR="00E0331C" w:rsidRDefault="00E0331C">
      <w:pPr>
        <w:pStyle w:val="ConsPlusNormal"/>
        <w:jc w:val="right"/>
      </w:pPr>
      <w:r>
        <w:t>проживающих за рубежом"</w:t>
      </w:r>
    </w:p>
    <w:p w:rsidR="00E0331C" w:rsidRDefault="00E0331C">
      <w:pPr>
        <w:pStyle w:val="ConsPlusNormal"/>
        <w:jc w:val="right"/>
      </w:pPr>
      <w:r>
        <w:t>государственной программы</w:t>
      </w:r>
    </w:p>
    <w:p w:rsidR="00E0331C" w:rsidRDefault="00E0331C">
      <w:pPr>
        <w:pStyle w:val="ConsPlusNormal"/>
        <w:jc w:val="right"/>
      </w:pPr>
      <w:bookmarkStart w:id="0" w:name="_GoBack"/>
      <w:bookmarkEnd w:id="0"/>
      <w:r>
        <w:t>Сахалинской области</w:t>
      </w:r>
    </w:p>
    <w:p w:rsidR="00E0331C" w:rsidRDefault="00E0331C">
      <w:pPr>
        <w:pStyle w:val="ConsPlusNormal"/>
        <w:jc w:val="right"/>
      </w:pPr>
      <w:r>
        <w:t>"Содействие занятости населения</w:t>
      </w:r>
    </w:p>
    <w:p w:rsidR="00E0331C" w:rsidRDefault="00E0331C">
      <w:pPr>
        <w:pStyle w:val="ConsPlusNormal"/>
        <w:jc w:val="right"/>
      </w:pPr>
      <w:r>
        <w:t>Сахалинской области",</w:t>
      </w:r>
    </w:p>
    <w:p w:rsidR="00E0331C" w:rsidRDefault="00E0331C">
      <w:pPr>
        <w:pStyle w:val="ConsPlusNormal"/>
        <w:jc w:val="right"/>
      </w:pPr>
      <w:r>
        <w:t>утвержденной постановлением</w:t>
      </w:r>
    </w:p>
    <w:p w:rsidR="00E0331C" w:rsidRDefault="00E0331C">
      <w:pPr>
        <w:pStyle w:val="ConsPlusNormal"/>
        <w:jc w:val="right"/>
      </w:pPr>
      <w:r>
        <w:t>Правительства Сахалинской области</w:t>
      </w:r>
    </w:p>
    <w:p w:rsidR="00E0331C" w:rsidRDefault="00E0331C">
      <w:pPr>
        <w:pStyle w:val="ConsPlusNormal"/>
        <w:jc w:val="right"/>
      </w:pPr>
      <w:r>
        <w:t>от 05.04.2013 N 166</w:t>
      </w:r>
    </w:p>
    <w:p w:rsidR="00E0331C" w:rsidRDefault="00E0331C">
      <w:pPr>
        <w:pStyle w:val="ConsPlusNormal"/>
        <w:jc w:val="right"/>
      </w:pPr>
    </w:p>
    <w:p w:rsidR="00E0331C" w:rsidRDefault="00E0331C">
      <w:pPr>
        <w:pStyle w:val="ConsPlusTitle"/>
        <w:jc w:val="center"/>
      </w:pPr>
      <w:r>
        <w:t>ОПИСАНИЕ</w:t>
      </w:r>
    </w:p>
    <w:p w:rsidR="00E0331C" w:rsidRDefault="00E0331C">
      <w:pPr>
        <w:pStyle w:val="ConsPlusTitle"/>
        <w:jc w:val="center"/>
      </w:pPr>
      <w:r>
        <w:t>ТЕРРИТОРИИ ВСЕЛЕНИЯ</w:t>
      </w:r>
    </w:p>
    <w:p w:rsidR="00E0331C" w:rsidRDefault="00E0331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0331C">
        <w:trPr>
          <w:jc w:val="center"/>
        </w:trPr>
        <w:tc>
          <w:tcPr>
            <w:tcW w:w="9294" w:type="dxa"/>
            <w:tcBorders>
              <w:top w:val="nil"/>
              <w:left w:val="single" w:sz="24" w:space="0" w:color="CED3F1"/>
              <w:bottom w:val="nil"/>
              <w:right w:val="single" w:sz="24" w:space="0" w:color="F4F3F8"/>
            </w:tcBorders>
            <w:shd w:val="clear" w:color="auto" w:fill="F4F3F8"/>
          </w:tcPr>
          <w:p w:rsidR="00E0331C" w:rsidRDefault="00E0331C">
            <w:pPr>
              <w:pStyle w:val="ConsPlusNormal"/>
              <w:jc w:val="center"/>
            </w:pPr>
            <w:r>
              <w:rPr>
                <w:color w:val="392C69"/>
              </w:rPr>
              <w:t>Список изменяющих документов</w:t>
            </w:r>
          </w:p>
          <w:p w:rsidR="00E0331C" w:rsidRDefault="00E0331C">
            <w:pPr>
              <w:pStyle w:val="ConsPlusNormal"/>
              <w:jc w:val="center"/>
            </w:pPr>
            <w:r>
              <w:rPr>
                <w:color w:val="392C69"/>
              </w:rPr>
              <w:t xml:space="preserve">(введено </w:t>
            </w:r>
            <w:hyperlink r:id="rId4" w:history="1">
              <w:r>
                <w:rPr>
                  <w:color w:val="0000FF"/>
                </w:rPr>
                <w:t>Постановлением</w:t>
              </w:r>
            </w:hyperlink>
            <w:r>
              <w:rPr>
                <w:color w:val="392C69"/>
              </w:rPr>
              <w:t xml:space="preserve"> Правительства Сахалинской области</w:t>
            </w:r>
          </w:p>
          <w:p w:rsidR="00E0331C" w:rsidRDefault="00E0331C">
            <w:pPr>
              <w:pStyle w:val="ConsPlusNormal"/>
              <w:jc w:val="center"/>
            </w:pPr>
            <w:r>
              <w:rPr>
                <w:color w:val="392C69"/>
              </w:rPr>
              <w:t>от 23.10.2020 N 490)</w:t>
            </w:r>
          </w:p>
        </w:tc>
      </w:tr>
    </w:tbl>
    <w:p w:rsidR="00E0331C" w:rsidRDefault="00E0331C">
      <w:pPr>
        <w:pStyle w:val="ConsPlusNormal"/>
        <w:ind w:firstLine="540"/>
        <w:jc w:val="both"/>
      </w:pPr>
    </w:p>
    <w:p w:rsidR="00E0331C" w:rsidRDefault="00E0331C">
      <w:pPr>
        <w:pStyle w:val="ConsPlusTitle"/>
        <w:jc w:val="center"/>
        <w:outlineLvl w:val="1"/>
      </w:pPr>
      <w:r>
        <w:t>1. ТЕРРИТОРИЯ ВСЕЛЕНИЯ</w:t>
      </w:r>
    </w:p>
    <w:p w:rsidR="00E0331C" w:rsidRDefault="00E0331C">
      <w:pPr>
        <w:pStyle w:val="ConsPlusNormal"/>
        <w:jc w:val="center"/>
      </w:pPr>
    </w:p>
    <w:p w:rsidR="00E0331C" w:rsidRDefault="00E0331C">
      <w:pPr>
        <w:pStyle w:val="ConsPlusNormal"/>
        <w:ind w:firstLine="540"/>
        <w:jc w:val="both"/>
      </w:pPr>
      <w:r>
        <w:t>Территория вселения участников Государственной программы переселения и членов их семей - Сахалинская область.</w:t>
      </w:r>
    </w:p>
    <w:p w:rsidR="00E0331C" w:rsidRDefault="00E0331C">
      <w:pPr>
        <w:pStyle w:val="ConsPlusNormal"/>
        <w:jc w:val="center"/>
      </w:pPr>
    </w:p>
    <w:p w:rsidR="00E0331C" w:rsidRDefault="00E0331C">
      <w:pPr>
        <w:pStyle w:val="ConsPlusTitle"/>
        <w:jc w:val="center"/>
        <w:outlineLvl w:val="2"/>
      </w:pPr>
      <w:r>
        <w:t>1.1. Административно-территориальное деление</w:t>
      </w:r>
    </w:p>
    <w:p w:rsidR="00E0331C" w:rsidRDefault="00E0331C">
      <w:pPr>
        <w:pStyle w:val="ConsPlusNormal"/>
        <w:jc w:val="center"/>
      </w:pPr>
    </w:p>
    <w:p w:rsidR="00E0331C" w:rsidRDefault="00E0331C">
      <w:pPr>
        <w:pStyle w:val="ConsPlusNormal"/>
        <w:ind w:firstLine="540"/>
        <w:jc w:val="both"/>
      </w:pPr>
      <w:r>
        <w:t>В существующих границах Сахалинская область образована 2 января 1947 года в соответствии с Указом Президиума Верховного Совета СССР.</w:t>
      </w:r>
    </w:p>
    <w:p w:rsidR="00E0331C" w:rsidRDefault="00E0331C">
      <w:pPr>
        <w:pStyle w:val="ConsPlusNormal"/>
        <w:spacing w:before="220"/>
        <w:ind w:firstLine="540"/>
        <w:jc w:val="both"/>
      </w:pPr>
      <w:r>
        <w:t>Официальный сайт Губернатора и Правительства Сахалинской области - https://sakhalin.gov.ru. Информация о Сахалинской области размещена на официальном федеральном портале АИС "Соотечественники" по адресу: http://fms.gov.ru/.</w:t>
      </w:r>
    </w:p>
    <w:p w:rsidR="00E0331C" w:rsidRDefault="00E0331C">
      <w:pPr>
        <w:pStyle w:val="ConsPlusNormal"/>
        <w:spacing w:before="220"/>
        <w:ind w:firstLine="540"/>
        <w:jc w:val="both"/>
      </w:pPr>
      <w:r>
        <w:t>Как субъект Российской Федерации Сахалинская область входит в состав Дальневосточного федерального округа.</w:t>
      </w:r>
    </w:p>
    <w:p w:rsidR="00E0331C" w:rsidRDefault="00E0331C">
      <w:pPr>
        <w:pStyle w:val="ConsPlusNormal"/>
        <w:spacing w:before="220"/>
        <w:ind w:firstLine="540"/>
        <w:jc w:val="both"/>
      </w:pPr>
      <w:r>
        <w:t xml:space="preserve">В настоящее время на территории Сахалинской области расположено 18 муниципальных образований. Согласно </w:t>
      </w:r>
      <w:hyperlink r:id="rId5" w:history="1">
        <w:r>
          <w:rPr>
            <w:color w:val="0000FF"/>
          </w:rPr>
          <w:t>Закону</w:t>
        </w:r>
      </w:hyperlink>
      <w:r>
        <w:t xml:space="preserve"> Сахалинской области от 21 июля 2004 года N 524 "О границах и статусе муниципальных образований в Сахалинской области" все муниципальные образования наделены статусом городского округа.</w:t>
      </w:r>
    </w:p>
    <w:p w:rsidR="00E0331C" w:rsidRDefault="00E0331C">
      <w:pPr>
        <w:pStyle w:val="ConsPlusNormal"/>
        <w:ind w:firstLine="540"/>
        <w:jc w:val="both"/>
      </w:pPr>
    </w:p>
    <w:p w:rsidR="00E0331C" w:rsidRDefault="00E0331C">
      <w:pPr>
        <w:pStyle w:val="ConsPlusTitle"/>
        <w:jc w:val="center"/>
        <w:outlineLvl w:val="3"/>
      </w:pPr>
      <w:r>
        <w:t>АДРЕСА ОФИЦИАЛЬНЫХ САЙТОВ МУНИЦИПАЛЬНЫХ ОБРАЗОВАНИЙ</w:t>
      </w:r>
    </w:p>
    <w:p w:rsidR="00E0331C" w:rsidRDefault="00E0331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82"/>
        <w:gridCol w:w="3288"/>
      </w:tblGrid>
      <w:tr w:rsidR="00E0331C">
        <w:tc>
          <w:tcPr>
            <w:tcW w:w="5782" w:type="dxa"/>
          </w:tcPr>
          <w:p w:rsidR="00E0331C" w:rsidRDefault="00E0331C">
            <w:pPr>
              <w:pStyle w:val="ConsPlusNormal"/>
              <w:jc w:val="center"/>
            </w:pPr>
            <w:r>
              <w:t>Наименование муниципального образования</w:t>
            </w:r>
          </w:p>
        </w:tc>
        <w:tc>
          <w:tcPr>
            <w:tcW w:w="3288" w:type="dxa"/>
          </w:tcPr>
          <w:p w:rsidR="00E0331C" w:rsidRDefault="00E0331C">
            <w:pPr>
              <w:pStyle w:val="ConsPlusNormal"/>
              <w:jc w:val="center"/>
            </w:pPr>
            <w:r>
              <w:t>Адрес официального сайта</w:t>
            </w:r>
          </w:p>
        </w:tc>
      </w:tr>
      <w:tr w:rsidR="00E0331C">
        <w:tc>
          <w:tcPr>
            <w:tcW w:w="5782" w:type="dxa"/>
          </w:tcPr>
          <w:p w:rsidR="00E0331C" w:rsidRDefault="00E0331C">
            <w:pPr>
              <w:pStyle w:val="ConsPlusNormal"/>
            </w:pPr>
            <w:r>
              <w:t>МО городской округ "Александровск-Сахалинский район" Сахалинской области</w:t>
            </w:r>
          </w:p>
        </w:tc>
        <w:tc>
          <w:tcPr>
            <w:tcW w:w="3288" w:type="dxa"/>
          </w:tcPr>
          <w:p w:rsidR="00E0331C" w:rsidRDefault="00E0331C">
            <w:pPr>
              <w:pStyle w:val="ConsPlusNormal"/>
            </w:pPr>
            <w:r>
              <w:t>www.aleks-sakh.ru</w:t>
            </w:r>
          </w:p>
        </w:tc>
      </w:tr>
      <w:tr w:rsidR="00E0331C">
        <w:tc>
          <w:tcPr>
            <w:tcW w:w="5782" w:type="dxa"/>
          </w:tcPr>
          <w:p w:rsidR="00E0331C" w:rsidRDefault="00E0331C">
            <w:pPr>
              <w:pStyle w:val="ConsPlusNormal"/>
            </w:pPr>
            <w:r>
              <w:t>МО "</w:t>
            </w:r>
            <w:proofErr w:type="spellStart"/>
            <w:r>
              <w:t>Анивский</w:t>
            </w:r>
            <w:proofErr w:type="spellEnd"/>
            <w:r>
              <w:t xml:space="preserve"> городской округ"</w:t>
            </w:r>
          </w:p>
        </w:tc>
        <w:tc>
          <w:tcPr>
            <w:tcW w:w="3288" w:type="dxa"/>
          </w:tcPr>
          <w:p w:rsidR="00E0331C" w:rsidRDefault="00E0331C">
            <w:pPr>
              <w:pStyle w:val="ConsPlusNormal"/>
            </w:pPr>
            <w:r>
              <w:t>http://aniva.admsakhalin.ru</w:t>
            </w:r>
          </w:p>
        </w:tc>
      </w:tr>
      <w:tr w:rsidR="00E0331C">
        <w:tc>
          <w:tcPr>
            <w:tcW w:w="5782" w:type="dxa"/>
          </w:tcPr>
          <w:p w:rsidR="00E0331C" w:rsidRDefault="00E0331C">
            <w:pPr>
              <w:pStyle w:val="ConsPlusNormal"/>
            </w:pPr>
            <w:r>
              <w:lastRenderedPageBreak/>
              <w:t>МО городской округ "</w:t>
            </w:r>
            <w:proofErr w:type="spellStart"/>
            <w:r>
              <w:t>Долинский</w:t>
            </w:r>
            <w:proofErr w:type="spellEnd"/>
            <w:r>
              <w:t>" Сахалинской области Российской Федерации</w:t>
            </w:r>
          </w:p>
        </w:tc>
        <w:tc>
          <w:tcPr>
            <w:tcW w:w="3288" w:type="dxa"/>
          </w:tcPr>
          <w:p w:rsidR="00E0331C" w:rsidRDefault="00E0331C">
            <w:pPr>
              <w:pStyle w:val="ConsPlusNormal"/>
            </w:pPr>
            <w:r>
              <w:t>http://dolinsk.admsakhalin.ru</w:t>
            </w:r>
          </w:p>
        </w:tc>
      </w:tr>
      <w:tr w:rsidR="00E0331C">
        <w:tc>
          <w:tcPr>
            <w:tcW w:w="5782" w:type="dxa"/>
          </w:tcPr>
          <w:p w:rsidR="00E0331C" w:rsidRDefault="00E0331C">
            <w:pPr>
              <w:pStyle w:val="ConsPlusNormal"/>
            </w:pPr>
            <w:r>
              <w:t xml:space="preserve">МО </w:t>
            </w:r>
            <w:proofErr w:type="spellStart"/>
            <w:r>
              <w:t>Корсаковский</w:t>
            </w:r>
            <w:proofErr w:type="spellEnd"/>
            <w:r>
              <w:t xml:space="preserve"> городской округ Сахалинской области</w:t>
            </w:r>
          </w:p>
        </w:tc>
        <w:tc>
          <w:tcPr>
            <w:tcW w:w="3288" w:type="dxa"/>
          </w:tcPr>
          <w:p w:rsidR="00E0331C" w:rsidRDefault="00E0331C">
            <w:pPr>
              <w:pStyle w:val="ConsPlusNormal"/>
            </w:pPr>
            <w:r>
              <w:t>http://www.sakh-korsakov.ru</w:t>
            </w:r>
          </w:p>
        </w:tc>
      </w:tr>
      <w:tr w:rsidR="00E0331C">
        <w:tc>
          <w:tcPr>
            <w:tcW w:w="5782" w:type="dxa"/>
          </w:tcPr>
          <w:p w:rsidR="00E0331C" w:rsidRDefault="00E0331C">
            <w:pPr>
              <w:pStyle w:val="ConsPlusNormal"/>
            </w:pPr>
            <w:r>
              <w:t>МО "Курильский городской округ"</w:t>
            </w:r>
          </w:p>
        </w:tc>
        <w:tc>
          <w:tcPr>
            <w:tcW w:w="3288" w:type="dxa"/>
          </w:tcPr>
          <w:p w:rsidR="00E0331C" w:rsidRDefault="00E0331C">
            <w:pPr>
              <w:pStyle w:val="ConsPlusNormal"/>
            </w:pPr>
            <w:proofErr w:type="spellStart"/>
            <w:r>
              <w:t>курильск-адм.рф</w:t>
            </w:r>
            <w:proofErr w:type="spellEnd"/>
          </w:p>
        </w:tc>
      </w:tr>
      <w:tr w:rsidR="00E0331C">
        <w:tc>
          <w:tcPr>
            <w:tcW w:w="5782" w:type="dxa"/>
          </w:tcPr>
          <w:p w:rsidR="00E0331C" w:rsidRDefault="00E0331C">
            <w:pPr>
              <w:pStyle w:val="ConsPlusNormal"/>
            </w:pPr>
            <w:r>
              <w:t>МО "</w:t>
            </w:r>
            <w:proofErr w:type="spellStart"/>
            <w:r>
              <w:t>Макаровский</w:t>
            </w:r>
            <w:proofErr w:type="spellEnd"/>
            <w:r>
              <w:t xml:space="preserve"> городской округ" Сахалинской области</w:t>
            </w:r>
          </w:p>
        </w:tc>
        <w:tc>
          <w:tcPr>
            <w:tcW w:w="3288" w:type="dxa"/>
          </w:tcPr>
          <w:p w:rsidR="00E0331C" w:rsidRDefault="00E0331C">
            <w:pPr>
              <w:pStyle w:val="ConsPlusNormal"/>
            </w:pPr>
            <w:r>
              <w:t>http://admmakarov.ru</w:t>
            </w:r>
          </w:p>
        </w:tc>
      </w:tr>
      <w:tr w:rsidR="00E0331C">
        <w:tc>
          <w:tcPr>
            <w:tcW w:w="5782" w:type="dxa"/>
          </w:tcPr>
          <w:p w:rsidR="00E0331C" w:rsidRDefault="00E0331C">
            <w:pPr>
              <w:pStyle w:val="ConsPlusNormal"/>
            </w:pPr>
            <w:r>
              <w:t>МО "</w:t>
            </w:r>
            <w:proofErr w:type="spellStart"/>
            <w:r>
              <w:t>Невельский</w:t>
            </w:r>
            <w:proofErr w:type="spellEnd"/>
            <w:r>
              <w:t xml:space="preserve"> городской округ" Сахалинской области Российской Федерации</w:t>
            </w:r>
          </w:p>
        </w:tc>
        <w:tc>
          <w:tcPr>
            <w:tcW w:w="3288" w:type="dxa"/>
          </w:tcPr>
          <w:p w:rsidR="00E0331C" w:rsidRDefault="00E0331C">
            <w:pPr>
              <w:pStyle w:val="ConsPlusNormal"/>
            </w:pPr>
            <w:r>
              <w:t>http://nevelysk.sakhalin.gov.ru</w:t>
            </w:r>
          </w:p>
        </w:tc>
      </w:tr>
      <w:tr w:rsidR="00E0331C">
        <w:tc>
          <w:tcPr>
            <w:tcW w:w="5782" w:type="dxa"/>
          </w:tcPr>
          <w:p w:rsidR="00E0331C" w:rsidRDefault="00E0331C">
            <w:pPr>
              <w:pStyle w:val="ConsPlusNormal"/>
            </w:pPr>
            <w:r>
              <w:t xml:space="preserve">МО "Городской округ </w:t>
            </w:r>
            <w:proofErr w:type="spellStart"/>
            <w:r>
              <w:t>Ногликский</w:t>
            </w:r>
            <w:proofErr w:type="spellEnd"/>
            <w:r>
              <w:t>"</w:t>
            </w:r>
          </w:p>
        </w:tc>
        <w:tc>
          <w:tcPr>
            <w:tcW w:w="3288" w:type="dxa"/>
          </w:tcPr>
          <w:p w:rsidR="00E0331C" w:rsidRDefault="00E0331C">
            <w:pPr>
              <w:pStyle w:val="ConsPlusNormal"/>
            </w:pPr>
            <w:r>
              <w:t>http://www.nogliki-adm.ru</w:t>
            </w:r>
          </w:p>
        </w:tc>
      </w:tr>
      <w:tr w:rsidR="00E0331C">
        <w:tc>
          <w:tcPr>
            <w:tcW w:w="5782" w:type="dxa"/>
          </w:tcPr>
          <w:p w:rsidR="00E0331C" w:rsidRDefault="00E0331C">
            <w:pPr>
              <w:pStyle w:val="ConsPlusNormal"/>
            </w:pPr>
            <w:r>
              <w:t>МО городской округ "</w:t>
            </w:r>
            <w:proofErr w:type="spellStart"/>
            <w:r>
              <w:t>Охинский</w:t>
            </w:r>
            <w:proofErr w:type="spellEnd"/>
            <w:r>
              <w:t>" Сахалинской области</w:t>
            </w:r>
          </w:p>
        </w:tc>
        <w:tc>
          <w:tcPr>
            <w:tcW w:w="3288" w:type="dxa"/>
          </w:tcPr>
          <w:p w:rsidR="00E0331C" w:rsidRDefault="00E0331C">
            <w:pPr>
              <w:pStyle w:val="ConsPlusNormal"/>
            </w:pPr>
            <w:r>
              <w:t>http://www.adm-okha.ru</w:t>
            </w:r>
          </w:p>
        </w:tc>
      </w:tr>
      <w:tr w:rsidR="00E0331C">
        <w:tc>
          <w:tcPr>
            <w:tcW w:w="5782" w:type="dxa"/>
          </w:tcPr>
          <w:p w:rsidR="00E0331C" w:rsidRDefault="00E0331C">
            <w:pPr>
              <w:pStyle w:val="ConsPlusNormal"/>
            </w:pPr>
            <w:r>
              <w:t xml:space="preserve">МО </w:t>
            </w:r>
            <w:proofErr w:type="spellStart"/>
            <w:r>
              <w:t>Поронайский</w:t>
            </w:r>
            <w:proofErr w:type="spellEnd"/>
            <w:r>
              <w:t xml:space="preserve"> городской округ</w:t>
            </w:r>
          </w:p>
        </w:tc>
        <w:tc>
          <w:tcPr>
            <w:tcW w:w="3288" w:type="dxa"/>
          </w:tcPr>
          <w:p w:rsidR="00E0331C" w:rsidRDefault="00E0331C">
            <w:pPr>
              <w:pStyle w:val="ConsPlusNormal"/>
            </w:pPr>
            <w:r>
              <w:t>http://poronaisk.admsakhalin.ru</w:t>
            </w:r>
          </w:p>
        </w:tc>
      </w:tr>
      <w:tr w:rsidR="00E0331C">
        <w:tc>
          <w:tcPr>
            <w:tcW w:w="5782" w:type="dxa"/>
          </w:tcPr>
          <w:p w:rsidR="00E0331C" w:rsidRDefault="00E0331C">
            <w:pPr>
              <w:pStyle w:val="ConsPlusNormal"/>
            </w:pPr>
            <w:r>
              <w:t>МО Северо-Курильский городской округ</w:t>
            </w:r>
          </w:p>
        </w:tc>
        <w:tc>
          <w:tcPr>
            <w:tcW w:w="3288" w:type="dxa"/>
          </w:tcPr>
          <w:p w:rsidR="00E0331C" w:rsidRDefault="00E0331C">
            <w:pPr>
              <w:pStyle w:val="ConsPlusNormal"/>
            </w:pPr>
            <w:r>
              <w:t>http://sevkur.admsakhalin.ru</w:t>
            </w:r>
          </w:p>
        </w:tc>
      </w:tr>
      <w:tr w:rsidR="00E0331C">
        <w:tc>
          <w:tcPr>
            <w:tcW w:w="5782" w:type="dxa"/>
          </w:tcPr>
          <w:p w:rsidR="00E0331C" w:rsidRDefault="00E0331C">
            <w:pPr>
              <w:pStyle w:val="ConsPlusNormal"/>
            </w:pPr>
            <w:r>
              <w:t>МО городской округ "</w:t>
            </w:r>
            <w:proofErr w:type="spellStart"/>
            <w:r>
              <w:t>Смирныховский</w:t>
            </w:r>
            <w:proofErr w:type="spellEnd"/>
            <w:r>
              <w:t>" Сахалинской области</w:t>
            </w:r>
          </w:p>
        </w:tc>
        <w:tc>
          <w:tcPr>
            <w:tcW w:w="3288" w:type="dxa"/>
          </w:tcPr>
          <w:p w:rsidR="00E0331C" w:rsidRDefault="00E0331C">
            <w:pPr>
              <w:pStyle w:val="ConsPlusNormal"/>
            </w:pPr>
            <w:r>
              <w:t>http://www.smirnyh.ru</w:t>
            </w:r>
          </w:p>
        </w:tc>
      </w:tr>
      <w:tr w:rsidR="00E0331C">
        <w:tc>
          <w:tcPr>
            <w:tcW w:w="5782" w:type="dxa"/>
          </w:tcPr>
          <w:p w:rsidR="00E0331C" w:rsidRDefault="00E0331C">
            <w:pPr>
              <w:pStyle w:val="ConsPlusNormal"/>
            </w:pPr>
            <w:r>
              <w:t>МО "</w:t>
            </w:r>
            <w:proofErr w:type="spellStart"/>
            <w:r>
              <w:t>Томаринский</w:t>
            </w:r>
            <w:proofErr w:type="spellEnd"/>
            <w:r>
              <w:t xml:space="preserve"> городской округ" Сахалинской области</w:t>
            </w:r>
          </w:p>
        </w:tc>
        <w:tc>
          <w:tcPr>
            <w:tcW w:w="3288" w:type="dxa"/>
          </w:tcPr>
          <w:p w:rsidR="00E0331C" w:rsidRDefault="00E0331C">
            <w:pPr>
              <w:pStyle w:val="ConsPlusNormal"/>
            </w:pPr>
            <w:r>
              <w:t>http://www.adm-tomari.ru</w:t>
            </w:r>
          </w:p>
        </w:tc>
      </w:tr>
      <w:tr w:rsidR="00E0331C">
        <w:tc>
          <w:tcPr>
            <w:tcW w:w="5782" w:type="dxa"/>
          </w:tcPr>
          <w:p w:rsidR="00E0331C" w:rsidRDefault="00E0331C">
            <w:pPr>
              <w:pStyle w:val="ConsPlusNormal"/>
            </w:pPr>
            <w:r>
              <w:t>МО "</w:t>
            </w:r>
            <w:proofErr w:type="spellStart"/>
            <w:r>
              <w:t>Тымовский</w:t>
            </w:r>
            <w:proofErr w:type="spellEnd"/>
            <w:r>
              <w:t xml:space="preserve"> городской округ" Сахалинской области</w:t>
            </w:r>
          </w:p>
        </w:tc>
        <w:tc>
          <w:tcPr>
            <w:tcW w:w="3288" w:type="dxa"/>
          </w:tcPr>
          <w:p w:rsidR="00E0331C" w:rsidRDefault="00E0331C">
            <w:pPr>
              <w:pStyle w:val="ConsPlusNormal"/>
            </w:pPr>
            <w:r>
              <w:t>http://tymovsk.sakhalin.gov.ru</w:t>
            </w:r>
          </w:p>
        </w:tc>
      </w:tr>
      <w:tr w:rsidR="00E0331C">
        <w:tc>
          <w:tcPr>
            <w:tcW w:w="5782" w:type="dxa"/>
          </w:tcPr>
          <w:p w:rsidR="00E0331C" w:rsidRDefault="00E0331C">
            <w:pPr>
              <w:pStyle w:val="ConsPlusNormal"/>
            </w:pPr>
            <w:r>
              <w:t xml:space="preserve">МО </w:t>
            </w:r>
            <w:proofErr w:type="spellStart"/>
            <w:r>
              <w:t>Углегорский</w:t>
            </w:r>
            <w:proofErr w:type="spellEnd"/>
            <w:r>
              <w:t xml:space="preserve"> городской округ</w:t>
            </w:r>
          </w:p>
        </w:tc>
        <w:tc>
          <w:tcPr>
            <w:tcW w:w="3288" w:type="dxa"/>
          </w:tcPr>
          <w:p w:rsidR="00E0331C" w:rsidRDefault="00E0331C">
            <w:pPr>
              <w:pStyle w:val="ConsPlusNormal"/>
            </w:pPr>
            <w:r>
              <w:t>http://uglegorsk.admsakhalin.ru</w:t>
            </w:r>
          </w:p>
        </w:tc>
      </w:tr>
      <w:tr w:rsidR="00E0331C">
        <w:tc>
          <w:tcPr>
            <w:tcW w:w="5782" w:type="dxa"/>
          </w:tcPr>
          <w:p w:rsidR="00E0331C" w:rsidRDefault="00E0331C">
            <w:pPr>
              <w:pStyle w:val="ConsPlusNormal"/>
            </w:pPr>
            <w:r>
              <w:t>МО "Холмский городской округ"</w:t>
            </w:r>
          </w:p>
        </w:tc>
        <w:tc>
          <w:tcPr>
            <w:tcW w:w="3288" w:type="dxa"/>
          </w:tcPr>
          <w:p w:rsidR="00E0331C" w:rsidRDefault="00E0331C">
            <w:pPr>
              <w:pStyle w:val="ConsPlusNormal"/>
            </w:pPr>
            <w:r>
              <w:t>http://admkholmsk.ru</w:t>
            </w:r>
          </w:p>
        </w:tc>
      </w:tr>
      <w:tr w:rsidR="00E0331C">
        <w:tc>
          <w:tcPr>
            <w:tcW w:w="5782" w:type="dxa"/>
          </w:tcPr>
          <w:p w:rsidR="00E0331C" w:rsidRDefault="00E0331C">
            <w:pPr>
              <w:pStyle w:val="ConsPlusNormal"/>
            </w:pPr>
            <w:r>
              <w:t>МО "Южно-Курильский городской округ"</w:t>
            </w:r>
          </w:p>
        </w:tc>
        <w:tc>
          <w:tcPr>
            <w:tcW w:w="3288" w:type="dxa"/>
          </w:tcPr>
          <w:p w:rsidR="00E0331C" w:rsidRDefault="00E0331C">
            <w:pPr>
              <w:pStyle w:val="ConsPlusNormal"/>
            </w:pPr>
            <w:r>
              <w:t>http://www.yuzhnokurilsk.ru</w:t>
            </w:r>
          </w:p>
        </w:tc>
      </w:tr>
      <w:tr w:rsidR="00E0331C">
        <w:tc>
          <w:tcPr>
            <w:tcW w:w="5782" w:type="dxa"/>
          </w:tcPr>
          <w:p w:rsidR="00E0331C" w:rsidRDefault="00E0331C">
            <w:pPr>
              <w:pStyle w:val="ConsPlusNormal"/>
            </w:pPr>
            <w:r>
              <w:t>МО городской округ "Город Южно-Сахалинск"</w:t>
            </w:r>
          </w:p>
        </w:tc>
        <w:tc>
          <w:tcPr>
            <w:tcW w:w="3288" w:type="dxa"/>
          </w:tcPr>
          <w:p w:rsidR="00E0331C" w:rsidRDefault="00E0331C">
            <w:pPr>
              <w:pStyle w:val="ConsPlusNormal"/>
            </w:pPr>
            <w:r>
              <w:t>http://yuzhno-sakh.ru</w:t>
            </w:r>
          </w:p>
        </w:tc>
      </w:tr>
    </w:tbl>
    <w:p w:rsidR="00E0331C" w:rsidRDefault="00E0331C">
      <w:pPr>
        <w:pStyle w:val="ConsPlusNormal"/>
        <w:ind w:firstLine="540"/>
        <w:jc w:val="both"/>
      </w:pPr>
    </w:p>
    <w:p w:rsidR="00E0331C" w:rsidRDefault="00E0331C">
      <w:pPr>
        <w:pStyle w:val="ConsPlusTitle"/>
        <w:jc w:val="center"/>
        <w:outlineLvl w:val="2"/>
      </w:pPr>
      <w:r>
        <w:t>1.2. Экономико-географическое положение</w:t>
      </w:r>
    </w:p>
    <w:p w:rsidR="00E0331C" w:rsidRDefault="00E0331C">
      <w:pPr>
        <w:pStyle w:val="ConsPlusNormal"/>
        <w:jc w:val="center"/>
      </w:pPr>
    </w:p>
    <w:p w:rsidR="00E0331C" w:rsidRDefault="00E0331C">
      <w:pPr>
        <w:pStyle w:val="ConsPlusTitle"/>
        <w:jc w:val="center"/>
        <w:outlineLvl w:val="3"/>
      </w:pPr>
      <w:r>
        <w:t>1.2.1. Географическое положение</w:t>
      </w:r>
    </w:p>
    <w:p w:rsidR="00E0331C" w:rsidRDefault="00E0331C">
      <w:pPr>
        <w:pStyle w:val="ConsPlusNormal"/>
        <w:jc w:val="center"/>
      </w:pPr>
    </w:p>
    <w:p w:rsidR="00E0331C" w:rsidRDefault="00E0331C">
      <w:pPr>
        <w:pStyle w:val="ConsPlusNormal"/>
        <w:ind w:firstLine="540"/>
        <w:jc w:val="both"/>
      </w:pPr>
      <w:r>
        <w:t>Сахалинская область - единственный субъект Российской Федерации, расположенный на островах, омываемых водами Охотского и Японского морей, а также Тихого океана.</w:t>
      </w:r>
    </w:p>
    <w:p w:rsidR="00E0331C" w:rsidRDefault="00E0331C">
      <w:pPr>
        <w:pStyle w:val="ConsPlusNormal"/>
        <w:spacing w:before="220"/>
        <w:ind w:firstLine="540"/>
        <w:jc w:val="both"/>
      </w:pPr>
      <w:r>
        <w:t xml:space="preserve">Территория области общей площадью 87,1 тыс. кв. км включает остров Сахалин с прилегающими островами </w:t>
      </w:r>
      <w:proofErr w:type="spellStart"/>
      <w:r>
        <w:t>Уш</w:t>
      </w:r>
      <w:proofErr w:type="spellEnd"/>
      <w:r>
        <w:t xml:space="preserve">, </w:t>
      </w:r>
      <w:proofErr w:type="spellStart"/>
      <w:r>
        <w:t>Монерон</w:t>
      </w:r>
      <w:proofErr w:type="spellEnd"/>
      <w:r>
        <w:t xml:space="preserve"> и Тюлений, а также Курильский архипелаг в составе Большой и Малой Курильской гряды.</w:t>
      </w:r>
    </w:p>
    <w:p w:rsidR="00E0331C" w:rsidRDefault="00E0331C">
      <w:pPr>
        <w:pStyle w:val="ConsPlusNormal"/>
        <w:spacing w:before="220"/>
        <w:ind w:firstLine="540"/>
        <w:jc w:val="both"/>
      </w:pPr>
      <w:r>
        <w:t xml:space="preserve">По проливам Лаперуза, </w:t>
      </w:r>
      <w:proofErr w:type="spellStart"/>
      <w:r>
        <w:t>Кунаширскому</w:t>
      </w:r>
      <w:proofErr w:type="spellEnd"/>
      <w:r>
        <w:t>, Измены и Советскому проходит государственная граница Российской Федерации с Японией.</w:t>
      </w:r>
    </w:p>
    <w:p w:rsidR="00E0331C" w:rsidRDefault="00E0331C">
      <w:pPr>
        <w:pStyle w:val="ConsPlusNormal"/>
        <w:spacing w:before="220"/>
        <w:ind w:firstLine="540"/>
        <w:jc w:val="both"/>
      </w:pPr>
      <w:r>
        <w:t>Курильский архипелаг простерся на 1200 км с севера на юг, между Камчаткой и Хоккайдо.</w:t>
      </w:r>
    </w:p>
    <w:p w:rsidR="00E0331C" w:rsidRDefault="00E0331C">
      <w:pPr>
        <w:pStyle w:val="ConsPlusNormal"/>
        <w:jc w:val="center"/>
      </w:pPr>
    </w:p>
    <w:p w:rsidR="00E0331C" w:rsidRDefault="00E0331C">
      <w:pPr>
        <w:pStyle w:val="ConsPlusTitle"/>
        <w:jc w:val="center"/>
        <w:outlineLvl w:val="3"/>
      </w:pPr>
      <w:r>
        <w:t>1.2.2. Природно-климатические условия</w:t>
      </w:r>
    </w:p>
    <w:p w:rsidR="00E0331C" w:rsidRDefault="00E0331C">
      <w:pPr>
        <w:pStyle w:val="ConsPlusNormal"/>
        <w:jc w:val="center"/>
      </w:pPr>
    </w:p>
    <w:p w:rsidR="00E0331C" w:rsidRDefault="00E0331C">
      <w:pPr>
        <w:pStyle w:val="ConsPlusNormal"/>
        <w:ind w:firstLine="540"/>
        <w:jc w:val="both"/>
      </w:pPr>
      <w:r>
        <w:t>Большая протяженность территории Сахалинской области предопределяет существенное разнообразие климатических условий.</w:t>
      </w:r>
    </w:p>
    <w:p w:rsidR="00E0331C" w:rsidRDefault="00E0331C">
      <w:pPr>
        <w:pStyle w:val="ConsPlusNormal"/>
        <w:spacing w:before="220"/>
        <w:ind w:firstLine="540"/>
        <w:jc w:val="both"/>
      </w:pPr>
      <w:r>
        <w:t xml:space="preserve">Климат острова Сахалин формируется под влиянием муссонов умеренных широт, системы </w:t>
      </w:r>
      <w:r>
        <w:lastRenderedPageBreak/>
        <w:t>морских течений и особенностями рельефа и отличается холодной сухой зимой и теплым влажным летом.</w:t>
      </w:r>
    </w:p>
    <w:p w:rsidR="00E0331C" w:rsidRDefault="00E0331C">
      <w:pPr>
        <w:pStyle w:val="ConsPlusNormal"/>
        <w:spacing w:before="220"/>
        <w:ind w:firstLine="540"/>
        <w:jc w:val="both"/>
      </w:pPr>
      <w:r>
        <w:t>Степень благоприятности климатических условий для хозяйственного освоения и проживания населения увеличивается по мере продвижения с севера на юг и с запада на восток острова.</w:t>
      </w:r>
    </w:p>
    <w:p w:rsidR="00E0331C" w:rsidRDefault="00E0331C">
      <w:pPr>
        <w:pStyle w:val="ConsPlusNormal"/>
        <w:spacing w:before="220"/>
        <w:ind w:firstLine="540"/>
        <w:jc w:val="both"/>
      </w:pPr>
      <w:r>
        <w:t>Для Курильских островов зимой характерны интенсивные осадки и метели, особенно снежные заряды, сильно ухудшающие видимость. Летом - юго-восточные и южные течения с Тихого океана обуславливают более спокойную погоду с большой повторяемостью туманов (120 - 160 дней в год).</w:t>
      </w:r>
    </w:p>
    <w:p w:rsidR="00E0331C" w:rsidRDefault="00E0331C">
      <w:pPr>
        <w:pStyle w:val="ConsPlusNormal"/>
        <w:jc w:val="center"/>
      </w:pPr>
    </w:p>
    <w:p w:rsidR="00E0331C" w:rsidRDefault="00E0331C">
      <w:pPr>
        <w:pStyle w:val="ConsPlusTitle"/>
        <w:jc w:val="center"/>
        <w:outlineLvl w:val="3"/>
      </w:pPr>
      <w:r>
        <w:t>1.2.3. Природные ресурсы</w:t>
      </w:r>
    </w:p>
    <w:p w:rsidR="00E0331C" w:rsidRDefault="00E0331C">
      <w:pPr>
        <w:pStyle w:val="ConsPlusNormal"/>
        <w:jc w:val="center"/>
      </w:pPr>
    </w:p>
    <w:p w:rsidR="00E0331C" w:rsidRDefault="00E0331C">
      <w:pPr>
        <w:pStyle w:val="ConsPlusNormal"/>
        <w:ind w:firstLine="540"/>
        <w:jc w:val="both"/>
      </w:pPr>
      <w:r>
        <w:t>На Сахалине насчитывается более 50 видов минерального сырья, из которых нефть, газ, каменный и бурый уголь, строительные материалы, торф, пресные подземные воды имеют промышленное значение. Кроме того, имеются россыпи титаномагнетита, минеральные и термальные воды, проявления рудного золота, ртути, марганца, вольфрама, серебра, меди, свинца, цинка, хрома, никеля, кобальта, титана, стронция, талька, асбеста.</w:t>
      </w:r>
    </w:p>
    <w:p w:rsidR="00E0331C" w:rsidRDefault="00E0331C">
      <w:pPr>
        <w:pStyle w:val="ConsPlusNormal"/>
        <w:spacing w:before="220"/>
        <w:ind w:firstLine="540"/>
        <w:jc w:val="both"/>
      </w:pPr>
      <w:r>
        <w:t>Неметаллические полезные ископаемые представлены самородной серой, цементным сырьем и строительными материалами. Строительные материалы представлены различными породами камня, глин, песками, гравийно-галечниковыми отложениями, пемзой. В районах нефтяных месторождений встречаются асфальтовые озера.</w:t>
      </w:r>
    </w:p>
    <w:p w:rsidR="00E0331C" w:rsidRDefault="00E0331C">
      <w:pPr>
        <w:pStyle w:val="ConsPlusNormal"/>
        <w:spacing w:before="220"/>
        <w:ind w:firstLine="540"/>
        <w:jc w:val="both"/>
      </w:pPr>
      <w:r>
        <w:t>Широкое использование имеющихся в области земельных, водных, минеральных, биологических и рекреационных ресурсов позволяет обеспечивать основные потребности областной экономики и населения, поддерживать необходимый уровень экспорта в регионы России и государства Дальнего и Ближнего зарубежья.</w:t>
      </w:r>
    </w:p>
    <w:p w:rsidR="00E0331C" w:rsidRDefault="00E0331C">
      <w:pPr>
        <w:pStyle w:val="ConsPlusNormal"/>
        <w:spacing w:before="220"/>
        <w:ind w:firstLine="540"/>
        <w:jc w:val="both"/>
      </w:pPr>
      <w:r>
        <w:t xml:space="preserve">Флора Сахалина и Курил богата и разнообразна и насчитывает около 2000 видов. В составе флоры значительное число реликтовых и эндемичных видов, много ценных лекарственных и пищевых растений. Отмечается множество плодово-ягодных растений: лимонник китайский, виноград </w:t>
      </w:r>
      <w:proofErr w:type="spellStart"/>
      <w:r>
        <w:t>Конье</w:t>
      </w:r>
      <w:proofErr w:type="spellEnd"/>
      <w:r>
        <w:t xml:space="preserve"> (</w:t>
      </w:r>
      <w:proofErr w:type="spellStart"/>
      <w:r>
        <w:t>Кэмпфера</w:t>
      </w:r>
      <w:proofErr w:type="spellEnd"/>
      <w:r>
        <w:t xml:space="preserve">), актинидии, рябина </w:t>
      </w:r>
      <w:proofErr w:type="spellStart"/>
      <w:r>
        <w:t>бузинолистная</w:t>
      </w:r>
      <w:proofErr w:type="spellEnd"/>
      <w:r>
        <w:t xml:space="preserve">, смородина, малина, шиповник, </w:t>
      </w:r>
      <w:proofErr w:type="spellStart"/>
      <w:r>
        <w:t>красника</w:t>
      </w:r>
      <w:proofErr w:type="spellEnd"/>
      <w:r>
        <w:t xml:space="preserve">, голубика, брусника, морошка, клюква и т.д. Произрастают уникальные лекарственные растения: аралия сердцевидная и аралия высокая, элеутерококк, </w:t>
      </w:r>
      <w:proofErr w:type="spellStart"/>
      <w:r>
        <w:t>родиола</w:t>
      </w:r>
      <w:proofErr w:type="spellEnd"/>
      <w:r>
        <w:t xml:space="preserve"> розовая и др. В Красную книгу Сахалинской области включено 267 видов растений и грибов.</w:t>
      </w:r>
    </w:p>
    <w:p w:rsidR="00E0331C" w:rsidRDefault="00E0331C">
      <w:pPr>
        <w:pStyle w:val="ConsPlusNormal"/>
        <w:spacing w:before="220"/>
        <w:ind w:firstLine="540"/>
        <w:jc w:val="both"/>
      </w:pPr>
      <w:r>
        <w:t>Сахалинская область является лесным регионом. Общая площадь земель лесного фонда составляет около 7 млн. га с преобладанием хвойных пород - 4 млн. га. Основные лесообразующие породы лесов Сахалина - ель, пихта, лиственница, береза каменная. Лесистость Сахалинской области составляет 68,1%.</w:t>
      </w:r>
    </w:p>
    <w:p w:rsidR="00E0331C" w:rsidRDefault="00E0331C">
      <w:pPr>
        <w:pStyle w:val="ConsPlusNormal"/>
        <w:spacing w:before="220"/>
        <w:ind w:firstLine="540"/>
        <w:jc w:val="both"/>
      </w:pPr>
      <w:r>
        <w:t>Для сохранения уникальных природных объектов и комплексов на территории Сахалинской области функционируют 57 особо охраняемых природных территорий федерального и регионального значения (2 заповедника, 12 заказников, 1 природный парк, 41 памятник природы, 1 ботанический сад).</w:t>
      </w:r>
    </w:p>
    <w:p w:rsidR="00E0331C" w:rsidRDefault="00E0331C">
      <w:pPr>
        <w:pStyle w:val="ConsPlusNormal"/>
        <w:ind w:firstLine="540"/>
        <w:jc w:val="both"/>
      </w:pPr>
    </w:p>
    <w:p w:rsidR="00E0331C" w:rsidRDefault="00E0331C">
      <w:pPr>
        <w:pStyle w:val="ConsPlusTitle"/>
        <w:jc w:val="center"/>
        <w:outlineLvl w:val="3"/>
      </w:pPr>
      <w:r>
        <w:t>1.2.4. Транспорт</w:t>
      </w:r>
    </w:p>
    <w:p w:rsidR="00E0331C" w:rsidRDefault="00E0331C">
      <w:pPr>
        <w:pStyle w:val="ConsPlusNormal"/>
        <w:jc w:val="center"/>
      </w:pPr>
    </w:p>
    <w:p w:rsidR="00E0331C" w:rsidRDefault="00E0331C">
      <w:pPr>
        <w:pStyle w:val="ConsPlusNormal"/>
        <w:ind w:firstLine="540"/>
        <w:jc w:val="both"/>
      </w:pPr>
      <w:r>
        <w:t>Транспортная инфраструктура Сахалинской области представлена воздушным, морским, железнодорожным, автомобильным и трубопроводным транспортом.</w:t>
      </w:r>
    </w:p>
    <w:p w:rsidR="00E0331C" w:rsidRDefault="00E0331C">
      <w:pPr>
        <w:pStyle w:val="ConsPlusNormal"/>
        <w:spacing w:before="220"/>
        <w:ind w:firstLine="540"/>
        <w:jc w:val="both"/>
      </w:pPr>
      <w:r>
        <w:t xml:space="preserve">На территории Сахалинской области расположено 6 аэропортов, которые осуществляют аэропортовое обеспечение регулярных пассажирских и чартерных авиаперевозок в условиях практического отсутствия альтернативных видов транспорта. Кроме того, на Курильских островах </w:t>
      </w:r>
      <w:r>
        <w:lastRenderedPageBreak/>
        <w:t>функционирует один вертодром и одна вертолетная площадка.</w:t>
      </w:r>
    </w:p>
    <w:p w:rsidR="00E0331C" w:rsidRDefault="00E0331C">
      <w:pPr>
        <w:pStyle w:val="ConsPlusNormal"/>
        <w:spacing w:before="220"/>
        <w:ind w:firstLine="540"/>
        <w:jc w:val="both"/>
      </w:pPr>
      <w:r>
        <w:t>Инфраструктура морского транспорта области включает в себя 8 морских портов и 11 входящих в их границы морских терминалов, торговый флот и морскую железнодорожную переправу Ванино - Холмск.</w:t>
      </w:r>
    </w:p>
    <w:p w:rsidR="00E0331C" w:rsidRDefault="00E0331C">
      <w:pPr>
        <w:pStyle w:val="ConsPlusNormal"/>
        <w:spacing w:before="220"/>
        <w:ind w:firstLine="540"/>
        <w:jc w:val="both"/>
      </w:pPr>
      <w:r>
        <w:t>Основным видом морского сообщения острова с материком является действующая с 1973 года морская железнодорожная паромная переправа Ванино - Холмск, связывающая остров Сахалин с Хабаровским краем. Паромная переправа обеспечивает перевозку железнодорожных вагонов, автомобилей и пассажиров. Морские порты Холмск и Корсаков являются самыми крупными портами общего пользования в Сахалинской области с круглогодичной навигацией, специализируются на перевалке народнохозяйственных грузов.</w:t>
      </w:r>
    </w:p>
    <w:p w:rsidR="00E0331C" w:rsidRDefault="00E0331C">
      <w:pPr>
        <w:pStyle w:val="ConsPlusNormal"/>
        <w:spacing w:before="220"/>
        <w:ind w:firstLine="540"/>
        <w:jc w:val="both"/>
      </w:pPr>
      <w:r>
        <w:t>Железнодорожный транспорт является основным видом магистрального транспорта, обеспечивающим межмуниципальные перевозки массовых грузов в регионе.</w:t>
      </w:r>
    </w:p>
    <w:p w:rsidR="00E0331C" w:rsidRDefault="00E0331C">
      <w:pPr>
        <w:pStyle w:val="ConsPlusNormal"/>
        <w:spacing w:before="220"/>
        <w:ind w:firstLine="540"/>
        <w:jc w:val="both"/>
      </w:pPr>
      <w:r>
        <w:t>Основной объем грузовых и пассажирских железнодорожных перевозок на острове обеспечивает Дальневосточная железная дорога - филиал открытого акционерного общества "Российские железные дороги" по Сахалинскому региону.</w:t>
      </w:r>
    </w:p>
    <w:p w:rsidR="00E0331C" w:rsidRDefault="00E0331C">
      <w:pPr>
        <w:pStyle w:val="ConsPlusNormal"/>
        <w:ind w:firstLine="540"/>
        <w:jc w:val="both"/>
      </w:pPr>
    </w:p>
    <w:p w:rsidR="00E0331C" w:rsidRDefault="00E0331C">
      <w:pPr>
        <w:pStyle w:val="ConsPlusTitle"/>
        <w:jc w:val="center"/>
        <w:outlineLvl w:val="3"/>
      </w:pPr>
      <w:r>
        <w:t>1.2.5. Экономика</w:t>
      </w:r>
    </w:p>
    <w:p w:rsidR="00E0331C" w:rsidRDefault="00E0331C">
      <w:pPr>
        <w:pStyle w:val="ConsPlusNormal"/>
        <w:jc w:val="center"/>
      </w:pPr>
    </w:p>
    <w:p w:rsidR="00E0331C" w:rsidRDefault="00E0331C">
      <w:pPr>
        <w:pStyle w:val="ConsPlusNormal"/>
        <w:ind w:firstLine="540"/>
        <w:jc w:val="both"/>
      </w:pPr>
      <w:r>
        <w:t>Ведущими отраслями промышленности в Сахалинской области являются нефтегазодобывающая отрасль, угольная отрасль, рыбопромышленный комплекс и энергетика. Доминирующее положение в экономике региона занимает нефтегазовый сектор, на долю которого приходится около 82,9% общего объема промышленного производства и более 57% налоговых и неналоговых доходов консолидированного бюджета Сахалинской области.</w:t>
      </w:r>
    </w:p>
    <w:p w:rsidR="00E0331C" w:rsidRDefault="00E0331C">
      <w:pPr>
        <w:pStyle w:val="ConsPlusNormal"/>
        <w:spacing w:before="220"/>
        <w:ind w:firstLine="540"/>
        <w:jc w:val="both"/>
      </w:pPr>
      <w:r>
        <w:t>Сахалинская область - привлекательный для инвесторов регион. Вложения в региональную экономику стабильно растут.</w:t>
      </w:r>
    </w:p>
    <w:p w:rsidR="00E0331C" w:rsidRDefault="00E0331C">
      <w:pPr>
        <w:pStyle w:val="ConsPlusNormal"/>
        <w:spacing w:before="220"/>
        <w:ind w:firstLine="540"/>
        <w:jc w:val="both"/>
      </w:pPr>
      <w:r>
        <w:t>Динамика инвестиций Сахалинской области складывается исходя из реализуемых и планируемых к реализации инвестиционных проектов, по которым решения в силу разных причин могут быть не приняты.</w:t>
      </w:r>
    </w:p>
    <w:p w:rsidR="00E0331C" w:rsidRDefault="00E0331C">
      <w:pPr>
        <w:pStyle w:val="ConsPlusNormal"/>
        <w:spacing w:before="220"/>
        <w:ind w:firstLine="540"/>
        <w:jc w:val="both"/>
      </w:pPr>
      <w:r>
        <w:t>Проекты реализуются (планируются к реализации) в пяти территориально-отраслевых центрах развития Сахалинской области и соответствуют стратегическим направлениям развития экономики региона.</w:t>
      </w:r>
    </w:p>
    <w:p w:rsidR="00E0331C" w:rsidRDefault="00E0331C">
      <w:pPr>
        <w:pStyle w:val="ConsPlusNormal"/>
        <w:spacing w:before="220"/>
        <w:ind w:firstLine="540"/>
        <w:jc w:val="both"/>
      </w:pPr>
      <w:r>
        <w:t>На территории Сахалинской области создано три ТОСЭР: "Горный воздух", "Южная" и "Курилы". Статус резидента ТОСЭР получили 30 инвесторов. Специализация ТОСЭР соответствует стратегическим направлениям развития экономики. На текущий момент резидентами ТОСЭР вложено более 50 млрд. рублей, создано более 2000 рабочих мест.</w:t>
      </w:r>
    </w:p>
    <w:p w:rsidR="00E0331C" w:rsidRDefault="00E0331C">
      <w:pPr>
        <w:pStyle w:val="ConsPlusNormal"/>
        <w:spacing w:before="220"/>
        <w:ind w:firstLine="540"/>
        <w:jc w:val="both"/>
      </w:pPr>
      <w:r>
        <w:t xml:space="preserve">На территории двух муниципальных образований распространен режим "Свободный порт Владивосток": </w:t>
      </w:r>
      <w:proofErr w:type="spellStart"/>
      <w:r>
        <w:t>Корсаковский</w:t>
      </w:r>
      <w:proofErr w:type="spellEnd"/>
      <w:r>
        <w:t xml:space="preserve"> и </w:t>
      </w:r>
      <w:proofErr w:type="spellStart"/>
      <w:r>
        <w:t>Углегорский</w:t>
      </w:r>
      <w:proofErr w:type="spellEnd"/>
      <w:r>
        <w:t xml:space="preserve"> городские округа. Статус резидента получили 28 инвесторов. Вложено 691,0 млн. руб., создано 310 новых рабочих мест.</w:t>
      </w:r>
    </w:p>
    <w:p w:rsidR="00E0331C" w:rsidRDefault="00E0331C">
      <w:pPr>
        <w:pStyle w:val="ConsPlusNormal"/>
        <w:spacing w:before="220"/>
        <w:ind w:firstLine="540"/>
        <w:jc w:val="both"/>
      </w:pPr>
      <w:r>
        <w:t>Для увеличения количества резидентов ТОСЭР, стимулирования роста деловой активности и создания новых рабочих мест предусмотрена система государственной поддержки (налоговые преференции, бюджетное финансирование, административное содействие).</w:t>
      </w:r>
    </w:p>
    <w:p w:rsidR="00E0331C" w:rsidRDefault="00E0331C">
      <w:pPr>
        <w:pStyle w:val="ConsPlusNormal"/>
        <w:ind w:firstLine="540"/>
        <w:jc w:val="both"/>
      </w:pPr>
    </w:p>
    <w:p w:rsidR="00E0331C" w:rsidRDefault="00E0331C">
      <w:pPr>
        <w:pStyle w:val="ConsPlusTitle"/>
        <w:jc w:val="center"/>
        <w:outlineLvl w:val="3"/>
      </w:pPr>
      <w:r>
        <w:t>1.2.6. Рынок труда</w:t>
      </w:r>
    </w:p>
    <w:p w:rsidR="00E0331C" w:rsidRDefault="00E0331C">
      <w:pPr>
        <w:pStyle w:val="ConsPlusNormal"/>
        <w:jc w:val="center"/>
      </w:pPr>
    </w:p>
    <w:p w:rsidR="00E0331C" w:rsidRDefault="00E0331C">
      <w:pPr>
        <w:pStyle w:val="ConsPlusNormal"/>
        <w:ind w:firstLine="540"/>
        <w:jc w:val="both"/>
      </w:pPr>
      <w:r>
        <w:t>Сахалинская область в числе регионов России с низким уровнем регистрируемой безработицы - 0,5% (в среднем по России - 0,9%, ДФО - 1,2%).</w:t>
      </w:r>
    </w:p>
    <w:p w:rsidR="00E0331C" w:rsidRDefault="00E0331C">
      <w:pPr>
        <w:pStyle w:val="ConsPlusNormal"/>
        <w:spacing w:before="220"/>
        <w:ind w:firstLine="540"/>
        <w:jc w:val="both"/>
      </w:pPr>
      <w:r>
        <w:lastRenderedPageBreak/>
        <w:t>Число безработных, официально зарегистрированных в органах службы занятости, в среднем за 2014 год составило 1,8 тыс. человек, в среднем за 2019 год - 1,45 тыс. человек, что на 4,2% меньше, чем в 2018 году (1,52 тыс. человек).</w:t>
      </w:r>
    </w:p>
    <w:p w:rsidR="00E0331C" w:rsidRDefault="00E0331C">
      <w:pPr>
        <w:pStyle w:val="ConsPlusNormal"/>
        <w:spacing w:before="220"/>
        <w:ind w:firstLine="540"/>
        <w:jc w:val="both"/>
      </w:pPr>
      <w:r>
        <w:t>На конец декабря 2019 года потребность в рабочей силе, заявленная работодателями в органы службы занятости, составила 10,5 тыс. свободных рабочих мест, что на 2,0 тыс. (15,9%) меньше, чем в конце 2018 года.</w:t>
      </w:r>
    </w:p>
    <w:p w:rsidR="00E0331C" w:rsidRDefault="00E0331C">
      <w:pPr>
        <w:pStyle w:val="ConsPlusNormal"/>
        <w:spacing w:before="220"/>
        <w:ind w:firstLine="540"/>
        <w:jc w:val="both"/>
      </w:pPr>
      <w:r>
        <w:t>В структуре вакансий 60% составляют рабочие профессии. Наиболее емким по числу вакансий остается рынок труда областного центра.</w:t>
      </w:r>
    </w:p>
    <w:p w:rsidR="00E0331C" w:rsidRDefault="00E0331C">
      <w:pPr>
        <w:pStyle w:val="ConsPlusNormal"/>
        <w:spacing w:before="220"/>
        <w:ind w:firstLine="540"/>
        <w:jc w:val="both"/>
      </w:pPr>
      <w:r>
        <w:t>Наибольший спрос на рабочую силу отмечен в строительстве, рыболовстве, сельском и лесном хозяйстве, государственном управлении, в здравоохранении, обрабатывающем производстве.</w:t>
      </w:r>
    </w:p>
    <w:p w:rsidR="00E0331C" w:rsidRDefault="00E0331C">
      <w:pPr>
        <w:pStyle w:val="ConsPlusNormal"/>
        <w:spacing w:before="220"/>
        <w:ind w:firstLine="540"/>
        <w:jc w:val="both"/>
      </w:pPr>
      <w:r>
        <w:t xml:space="preserve">В соответствии с </w:t>
      </w:r>
      <w:hyperlink r:id="rId6" w:history="1">
        <w:r>
          <w:rPr>
            <w:color w:val="0000FF"/>
          </w:rPr>
          <w:t>Прогнозом</w:t>
        </w:r>
      </w:hyperlink>
      <w:r>
        <w:t xml:space="preserve"> потребности в кадрах экономики Сахалинской области на 2019 - 2025 годы, утвержденным распоряжением Правительства Сахалинской области от 05.08.2019 N 405-р, потребность работодателей в персонале, имеющем рабочие профессии, составит 57,8%, в руководителях и специалистах - 42,2%.</w:t>
      </w:r>
    </w:p>
    <w:p w:rsidR="00E0331C" w:rsidRDefault="00E0331C">
      <w:pPr>
        <w:pStyle w:val="ConsPlusNormal"/>
        <w:spacing w:before="220"/>
        <w:ind w:firstLine="540"/>
        <w:jc w:val="both"/>
      </w:pPr>
      <w:r>
        <w:t>В прогнозируемый период наиболее востребованными будут специалисты с высшим образованием, имеющие специальности: инженер в различных видах деятельности, врач различных специализаций, педагогический работник, тренер, рыбовод, государственный инспектор по охране леса, полицейский, капитан.</w:t>
      </w:r>
    </w:p>
    <w:p w:rsidR="00E0331C" w:rsidRDefault="00E0331C">
      <w:pPr>
        <w:pStyle w:val="ConsPlusNormal"/>
        <w:spacing w:before="220"/>
        <w:ind w:firstLine="540"/>
        <w:jc w:val="both"/>
      </w:pPr>
      <w:r>
        <w:t>Среди специальностей и профессий среднего профессионального образования: мастер по добыче рыбы, мастер путевых работ, механик, механик (судовой), техник по добыче нефти и газа, инспектор ДПС, полицейский водитель, педагогический работник, педагогический работник дополнительного образования, педагогический работник начальных классов, медицинская сестра, фельдшер, социальный работник.</w:t>
      </w:r>
    </w:p>
    <w:p w:rsidR="00E0331C" w:rsidRDefault="00E0331C">
      <w:pPr>
        <w:pStyle w:val="ConsPlusNormal"/>
        <w:spacing w:before="220"/>
        <w:ind w:firstLine="540"/>
        <w:jc w:val="both"/>
      </w:pPr>
      <w:r>
        <w:t xml:space="preserve">Наиболее востребованными рабочими профессиями, по оценкам работодателей, будут являться: арматурщик, бетонщик, маляр, машинист бульдозера, машинист экскаватора, водитель автомобиля, дежурный по железнодорожной станции, матрос, монтер пути, овощевод, обработчик рыбы и морепродуктов, оператор по добыче нефти и газа, плотник, повар, слесарь по ремонту подвижного состава, тракторист, </w:t>
      </w:r>
      <w:proofErr w:type="spellStart"/>
      <w:r>
        <w:t>электрогазосварщик</w:t>
      </w:r>
      <w:proofErr w:type="spellEnd"/>
      <w:r>
        <w:t>, электромонтажник.</w:t>
      </w:r>
    </w:p>
    <w:p w:rsidR="00E0331C" w:rsidRDefault="00E0331C">
      <w:pPr>
        <w:pStyle w:val="ConsPlusNormal"/>
        <w:spacing w:before="220"/>
        <w:ind w:firstLine="540"/>
        <w:jc w:val="both"/>
      </w:pPr>
      <w:r>
        <w:t xml:space="preserve">Ведется работа по вовлечению безработных в малый бизнес, предоставлению преференций отдельным категориям граждан. Так, </w:t>
      </w:r>
      <w:hyperlink r:id="rId7" w:history="1">
        <w:r>
          <w:rPr>
            <w:color w:val="0000FF"/>
          </w:rPr>
          <w:t>постановлением</w:t>
        </w:r>
      </w:hyperlink>
      <w:r>
        <w:t xml:space="preserve"> Правительства Сахалинской области от 18 июня 2018 года N 267 увеличен размер финансовой помощи безработным гражданам на организацию предпринимательской деятельности до 128 тыс. руб.</w:t>
      </w:r>
    </w:p>
    <w:p w:rsidR="00E0331C" w:rsidRDefault="00E0331C">
      <w:pPr>
        <w:pStyle w:val="ConsPlusNormal"/>
        <w:jc w:val="center"/>
      </w:pPr>
    </w:p>
    <w:p w:rsidR="00E0331C" w:rsidRDefault="00E0331C">
      <w:pPr>
        <w:pStyle w:val="ConsPlusTitle"/>
        <w:jc w:val="center"/>
        <w:outlineLvl w:val="3"/>
      </w:pPr>
      <w:r>
        <w:t>1.2.7. Физкультура и спорт</w:t>
      </w:r>
    </w:p>
    <w:p w:rsidR="00E0331C" w:rsidRDefault="00E0331C">
      <w:pPr>
        <w:pStyle w:val="ConsPlusNormal"/>
        <w:jc w:val="center"/>
      </w:pPr>
    </w:p>
    <w:p w:rsidR="00E0331C" w:rsidRDefault="00E0331C">
      <w:pPr>
        <w:pStyle w:val="ConsPlusNormal"/>
        <w:ind w:firstLine="540"/>
        <w:jc w:val="both"/>
      </w:pPr>
      <w:r>
        <w:t>По оценке, в 2018 году материально-спортивная база физической культуры и спорта включает 1153 объекта, в том числе: 3 стадиона, 3 крытые арены с искусственным льдом, 420 плоскостных спортивных сооружений, 261 спортивный зал, 21 плавательный бассейн, 24 лыжные базы и 20 сооружений для стрелковых видов спорта, 1 футбольный манеж, 317 спортивных сооружений другого назначения.</w:t>
      </w:r>
    </w:p>
    <w:p w:rsidR="00E0331C" w:rsidRDefault="00E0331C">
      <w:pPr>
        <w:pStyle w:val="ConsPlusNormal"/>
        <w:spacing w:before="220"/>
        <w:ind w:firstLine="540"/>
        <w:jc w:val="both"/>
      </w:pPr>
      <w:r>
        <w:t>В Сахалинской области культивируются более 90 видов спорта без учета военно-прикладных. Аккредитовано 56 спортивных федераций по 56 видам спорта.</w:t>
      </w:r>
    </w:p>
    <w:p w:rsidR="00E0331C" w:rsidRDefault="00E0331C">
      <w:pPr>
        <w:pStyle w:val="ConsPlusNormal"/>
        <w:spacing w:before="220"/>
        <w:ind w:firstLine="540"/>
        <w:jc w:val="both"/>
      </w:pPr>
      <w:r>
        <w:t>В области осуществляют деятельность 28 учреждений физкультурно-спортивной направленности, общая численность занимающихся 15,2 тыс. человек (2017 год - 14,5 тыс. человек; 2016 год - 29 учреждений и 13,9 тыс. человек; 2015 год - 28 учреждений и 13,4 тыс. человек).</w:t>
      </w:r>
    </w:p>
    <w:p w:rsidR="00E0331C" w:rsidRDefault="00E0331C">
      <w:pPr>
        <w:pStyle w:val="ConsPlusNormal"/>
        <w:spacing w:before="220"/>
        <w:ind w:firstLine="540"/>
        <w:jc w:val="both"/>
      </w:pPr>
      <w:r>
        <w:lastRenderedPageBreak/>
        <w:t>В физкультурно-спортивных учреждениях ведется подготовка по 42 видам спорта, наиболее востребованными из них являются футбол (1,8 тыс. человек), лыжные гонки (1,3 тыс. человек), волейбол (1,2 тыс. человек).</w:t>
      </w:r>
    </w:p>
    <w:p w:rsidR="00E0331C" w:rsidRDefault="00E0331C">
      <w:pPr>
        <w:pStyle w:val="ConsPlusNormal"/>
        <w:spacing w:before="220"/>
        <w:ind w:firstLine="540"/>
        <w:jc w:val="both"/>
      </w:pPr>
      <w:r>
        <w:t>Базовыми видами спорта для Сахалинской области определены: лыжные гонки, прыжки на лыжах с трамплина, горные лыжи и сноуборд, каратэ, легкая атлетика, тхэквондо.</w:t>
      </w:r>
    </w:p>
    <w:p w:rsidR="00E0331C" w:rsidRDefault="00E0331C">
      <w:pPr>
        <w:pStyle w:val="ConsPlusNormal"/>
        <w:jc w:val="center"/>
      </w:pPr>
    </w:p>
    <w:p w:rsidR="00E0331C" w:rsidRDefault="00E0331C">
      <w:pPr>
        <w:pStyle w:val="ConsPlusTitle"/>
        <w:jc w:val="center"/>
        <w:outlineLvl w:val="3"/>
      </w:pPr>
      <w:r>
        <w:t>1.2.8. Культура</w:t>
      </w:r>
    </w:p>
    <w:p w:rsidR="00E0331C" w:rsidRDefault="00E0331C">
      <w:pPr>
        <w:pStyle w:val="ConsPlusNormal"/>
        <w:jc w:val="center"/>
      </w:pPr>
    </w:p>
    <w:p w:rsidR="00E0331C" w:rsidRDefault="00E0331C">
      <w:pPr>
        <w:pStyle w:val="ConsPlusNormal"/>
        <w:ind w:firstLine="540"/>
        <w:jc w:val="both"/>
      </w:pPr>
      <w:r>
        <w:t>Сеть учреждений культуры и отраслевого образования Сахалинской области составляет 347 единиц. Отраслевое образование в Сахалинской области включает 1 организацию среднего профессионального образования (Сахалинский колледж искусств) и 33 детских школы искусств, из них 5 расположены в сельской местности. В регионе работают 13 кинотеатров и кинозалов, активную концертную деятельность ведет Сахалинская филармония.</w:t>
      </w:r>
    </w:p>
    <w:p w:rsidR="00E0331C" w:rsidRDefault="00E0331C">
      <w:pPr>
        <w:pStyle w:val="ConsPlusNormal"/>
        <w:jc w:val="center"/>
      </w:pPr>
    </w:p>
    <w:p w:rsidR="00E0331C" w:rsidRDefault="00E0331C">
      <w:pPr>
        <w:pStyle w:val="ConsPlusTitle"/>
        <w:jc w:val="center"/>
        <w:outlineLvl w:val="3"/>
      </w:pPr>
      <w:r>
        <w:t>1.2.9. Религия</w:t>
      </w:r>
    </w:p>
    <w:p w:rsidR="00E0331C" w:rsidRDefault="00E0331C">
      <w:pPr>
        <w:pStyle w:val="ConsPlusNormal"/>
        <w:jc w:val="center"/>
      </w:pPr>
    </w:p>
    <w:p w:rsidR="00E0331C" w:rsidRDefault="00E0331C">
      <w:pPr>
        <w:pStyle w:val="ConsPlusNormal"/>
        <w:ind w:firstLine="540"/>
        <w:jc w:val="both"/>
      </w:pPr>
      <w:r>
        <w:t>В Сахалинской области зарегистрировано более 100 религиозных объединений и организаций, которые представляют более 15 различных вероисповедных направлений.</w:t>
      </w:r>
    </w:p>
    <w:p w:rsidR="00E0331C" w:rsidRDefault="00E0331C">
      <w:pPr>
        <w:pStyle w:val="ConsPlusNormal"/>
        <w:spacing w:before="220"/>
        <w:ind w:firstLine="540"/>
        <w:jc w:val="both"/>
      </w:pPr>
      <w:r>
        <w:t>Крупнейшей из религиозных организаций является Русская православная церковь. Она включает в себя более 60 групп и организаций, 45 православных храмов и часовен, входящих в состав Московской городской епархии.</w:t>
      </w:r>
    </w:p>
    <w:p w:rsidR="00E0331C" w:rsidRDefault="00E0331C">
      <w:pPr>
        <w:pStyle w:val="ConsPlusNormal"/>
        <w:spacing w:before="220"/>
        <w:ind w:firstLine="540"/>
        <w:jc w:val="both"/>
      </w:pPr>
      <w:r>
        <w:t>Ислам представляет одна организация в г. Южно-Сахалинске - местная мусульманская религиозная организация "Сахалин" Центрального духовного управления мусульман России.</w:t>
      </w:r>
    </w:p>
    <w:p w:rsidR="00E0331C" w:rsidRDefault="00E0331C">
      <w:pPr>
        <w:pStyle w:val="ConsPlusNormal"/>
        <w:spacing w:before="220"/>
        <w:ind w:firstLine="540"/>
        <w:jc w:val="both"/>
      </w:pPr>
      <w:r>
        <w:t>Также в Сахалинской области представлены католичество (1 организация), буддизм (1 организация), прочие религиозные направления - около 60 культовых объектов.</w:t>
      </w:r>
    </w:p>
    <w:p w:rsidR="00E0331C" w:rsidRDefault="00E0331C">
      <w:pPr>
        <w:pStyle w:val="ConsPlusNormal"/>
        <w:ind w:firstLine="540"/>
        <w:jc w:val="both"/>
      </w:pPr>
    </w:p>
    <w:p w:rsidR="00E0331C" w:rsidRDefault="00E0331C">
      <w:pPr>
        <w:pStyle w:val="ConsPlusTitle"/>
        <w:jc w:val="center"/>
        <w:outlineLvl w:val="3"/>
      </w:pPr>
      <w:r>
        <w:t>1.2.10. Строительство</w:t>
      </w:r>
    </w:p>
    <w:p w:rsidR="00E0331C" w:rsidRDefault="00E0331C">
      <w:pPr>
        <w:pStyle w:val="ConsPlusNormal"/>
        <w:jc w:val="center"/>
      </w:pPr>
    </w:p>
    <w:p w:rsidR="00E0331C" w:rsidRDefault="00E0331C">
      <w:pPr>
        <w:pStyle w:val="ConsPlusNormal"/>
        <w:ind w:firstLine="540"/>
        <w:jc w:val="both"/>
      </w:pPr>
      <w:r>
        <w:t>До 2035 года в Сахалинской области планируется дальнейшее строительство сейсмостойкого жилья, строительство жилья для переселения граждан из ветхого и аварийного жилого фонда.</w:t>
      </w:r>
    </w:p>
    <w:p w:rsidR="00E0331C" w:rsidRDefault="00E0331C">
      <w:pPr>
        <w:pStyle w:val="ConsPlusNormal"/>
        <w:spacing w:before="220"/>
        <w:ind w:firstLine="540"/>
        <w:jc w:val="both"/>
      </w:pPr>
      <w:r>
        <w:t xml:space="preserve">Будет продолжено строительство жилых домов для всех категорий граждан в рамках реализации государственной </w:t>
      </w:r>
      <w:hyperlink r:id="rId8" w:history="1">
        <w:r>
          <w:rPr>
            <w:color w:val="0000FF"/>
          </w:rPr>
          <w:t>программы</w:t>
        </w:r>
      </w:hyperlink>
      <w:r>
        <w:t xml:space="preserve"> "Обеспечение населения Сахалинской области качественным жильем".</w:t>
      </w:r>
    </w:p>
    <w:p w:rsidR="00E0331C" w:rsidRDefault="00E0331C">
      <w:pPr>
        <w:pStyle w:val="ConsPlusNormal"/>
        <w:spacing w:before="220"/>
        <w:ind w:firstLine="540"/>
        <w:jc w:val="both"/>
      </w:pPr>
      <w:r>
        <w:t>В 2035 году объем подрядных работ прогнозируется в размере 143,7 млрд. рублей.</w:t>
      </w:r>
    </w:p>
    <w:p w:rsidR="00E0331C" w:rsidRDefault="00E0331C">
      <w:pPr>
        <w:pStyle w:val="ConsPlusNormal"/>
        <w:spacing w:before="220"/>
        <w:ind w:firstLine="540"/>
        <w:jc w:val="both"/>
      </w:pPr>
      <w:r>
        <w:t>Объем подрядных работ планируется обеспечить за счет реализации мероприятий государственных программ Сахалинской области.</w:t>
      </w:r>
    </w:p>
    <w:p w:rsidR="00E0331C" w:rsidRDefault="00E0331C">
      <w:pPr>
        <w:pStyle w:val="ConsPlusNormal"/>
        <w:spacing w:before="220"/>
        <w:ind w:firstLine="540"/>
        <w:jc w:val="both"/>
      </w:pPr>
      <w:r>
        <w:t>Планируется продолжить:</w:t>
      </w:r>
    </w:p>
    <w:p w:rsidR="00E0331C" w:rsidRDefault="00E0331C">
      <w:pPr>
        <w:pStyle w:val="ConsPlusNormal"/>
        <w:spacing w:before="220"/>
        <w:ind w:firstLine="540"/>
        <w:jc w:val="both"/>
      </w:pPr>
      <w:r>
        <w:t>- реконструкцию и строительство передающих электросетей;</w:t>
      </w:r>
    </w:p>
    <w:p w:rsidR="00E0331C" w:rsidRDefault="00E0331C">
      <w:pPr>
        <w:pStyle w:val="ConsPlusNormal"/>
        <w:spacing w:before="220"/>
        <w:ind w:firstLine="540"/>
        <w:jc w:val="both"/>
      </w:pPr>
      <w:r>
        <w:t>- строительство Сахалинской ГРЭС-2 и соответствующей социальной и инженерной инфраструктуры;</w:t>
      </w:r>
    </w:p>
    <w:p w:rsidR="00E0331C" w:rsidRDefault="00E0331C">
      <w:pPr>
        <w:pStyle w:val="ConsPlusNormal"/>
        <w:spacing w:before="220"/>
        <w:ind w:firstLine="540"/>
        <w:jc w:val="both"/>
      </w:pPr>
      <w:r>
        <w:t>- газификацию котельных и строительство распределительных газопроводов в муниципальных образованиях Сахалинской области;</w:t>
      </w:r>
    </w:p>
    <w:p w:rsidR="00E0331C" w:rsidRDefault="00E0331C">
      <w:pPr>
        <w:pStyle w:val="ConsPlusNormal"/>
        <w:spacing w:before="220"/>
        <w:ind w:firstLine="540"/>
        <w:jc w:val="both"/>
      </w:pPr>
      <w:r>
        <w:t>- строительство образовательных учреждений, общеобразовательных учреждений, объектов здравоохранения, культуры, спорта и социального обеспечения;</w:t>
      </w:r>
    </w:p>
    <w:p w:rsidR="00E0331C" w:rsidRDefault="00E0331C">
      <w:pPr>
        <w:pStyle w:val="ConsPlusNormal"/>
        <w:spacing w:before="220"/>
        <w:ind w:firstLine="540"/>
        <w:jc w:val="both"/>
      </w:pPr>
      <w:r>
        <w:lastRenderedPageBreak/>
        <w:t>- обеспечение мероприятий по переселению граждан из аварийного жилого фонда;</w:t>
      </w:r>
    </w:p>
    <w:p w:rsidR="00E0331C" w:rsidRDefault="00E0331C">
      <w:pPr>
        <w:pStyle w:val="ConsPlusNormal"/>
        <w:spacing w:before="220"/>
        <w:ind w:firstLine="540"/>
        <w:jc w:val="both"/>
      </w:pPr>
      <w:r>
        <w:t xml:space="preserve">- строительство новых сейсмостойких домов для переселения граждан, проживающих в домах, имеющих дефицит сейсмостойкости либо </w:t>
      </w:r>
      <w:proofErr w:type="spellStart"/>
      <w:r>
        <w:t>сейсмоусиление</w:t>
      </w:r>
      <w:proofErr w:type="spellEnd"/>
      <w:r>
        <w:t xml:space="preserve"> которых экономически нецелесообразно;</w:t>
      </w:r>
    </w:p>
    <w:p w:rsidR="00E0331C" w:rsidRDefault="00E0331C">
      <w:pPr>
        <w:pStyle w:val="ConsPlusNormal"/>
        <w:spacing w:before="220"/>
        <w:ind w:firstLine="540"/>
        <w:jc w:val="both"/>
      </w:pPr>
      <w:r>
        <w:t>- реализацию крупных проектов в области сельского хозяйства;</w:t>
      </w:r>
    </w:p>
    <w:p w:rsidR="00E0331C" w:rsidRDefault="00E0331C">
      <w:pPr>
        <w:pStyle w:val="ConsPlusNormal"/>
        <w:spacing w:before="220"/>
        <w:ind w:firstLine="540"/>
        <w:jc w:val="both"/>
      </w:pPr>
      <w:r>
        <w:t>- развитие производства строительных материалов и др.</w:t>
      </w:r>
    </w:p>
    <w:p w:rsidR="00E0331C" w:rsidRDefault="00E0331C">
      <w:pPr>
        <w:pStyle w:val="ConsPlusNormal"/>
        <w:ind w:firstLine="540"/>
        <w:jc w:val="both"/>
      </w:pPr>
    </w:p>
    <w:p w:rsidR="00E0331C" w:rsidRDefault="00E0331C">
      <w:pPr>
        <w:pStyle w:val="ConsPlusTitle"/>
        <w:jc w:val="center"/>
        <w:outlineLvl w:val="1"/>
      </w:pPr>
      <w:r>
        <w:t>2. ПРИЕМ УЧАСТНИКОВ ГОСУДАРСТВЕННОЙ ПРОГРАММЫ</w:t>
      </w:r>
    </w:p>
    <w:p w:rsidR="00E0331C" w:rsidRDefault="00E0331C">
      <w:pPr>
        <w:pStyle w:val="ConsPlusTitle"/>
        <w:jc w:val="center"/>
      </w:pPr>
      <w:r>
        <w:t>И ЧЛЕНОВ ИХ СЕМЕЙ</w:t>
      </w:r>
    </w:p>
    <w:p w:rsidR="00E0331C" w:rsidRDefault="00E0331C">
      <w:pPr>
        <w:pStyle w:val="ConsPlusNormal"/>
        <w:jc w:val="center"/>
      </w:pPr>
    </w:p>
    <w:p w:rsidR="00E0331C" w:rsidRDefault="00E0331C">
      <w:pPr>
        <w:pStyle w:val="ConsPlusTitle"/>
        <w:jc w:val="center"/>
        <w:outlineLvl w:val="2"/>
      </w:pPr>
      <w:r>
        <w:t>2.1. Порядок взаимодействия уполномоченного органа, органов</w:t>
      </w:r>
    </w:p>
    <w:p w:rsidR="00E0331C" w:rsidRDefault="00E0331C">
      <w:pPr>
        <w:pStyle w:val="ConsPlusTitle"/>
        <w:jc w:val="center"/>
      </w:pPr>
      <w:r>
        <w:t>исполнительной власти субъекта Российской Федерации,</w:t>
      </w:r>
    </w:p>
    <w:p w:rsidR="00E0331C" w:rsidRDefault="00E0331C">
      <w:pPr>
        <w:pStyle w:val="ConsPlusTitle"/>
        <w:jc w:val="center"/>
      </w:pPr>
      <w:r>
        <w:t>участвующих в реализации подпрограммы,</w:t>
      </w:r>
    </w:p>
    <w:p w:rsidR="00E0331C" w:rsidRDefault="00E0331C">
      <w:pPr>
        <w:pStyle w:val="ConsPlusTitle"/>
        <w:jc w:val="center"/>
      </w:pPr>
      <w:r>
        <w:t>и территориальных органов исполнительной власти</w:t>
      </w:r>
    </w:p>
    <w:p w:rsidR="00E0331C" w:rsidRDefault="00E0331C">
      <w:pPr>
        <w:pStyle w:val="ConsPlusNormal"/>
        <w:jc w:val="center"/>
      </w:pPr>
    </w:p>
    <w:p w:rsidR="00E0331C" w:rsidRDefault="00E0331C">
      <w:pPr>
        <w:pStyle w:val="ConsPlusNormal"/>
        <w:ind w:firstLine="540"/>
        <w:jc w:val="both"/>
      </w:pPr>
      <w:r>
        <w:t>Основными функциями уполномоченного органа, ответственного за реализацию подпрограммы, являются:</w:t>
      </w:r>
    </w:p>
    <w:p w:rsidR="00E0331C" w:rsidRDefault="00E0331C">
      <w:pPr>
        <w:pStyle w:val="ConsPlusNormal"/>
        <w:spacing w:before="220"/>
        <w:ind w:firstLine="540"/>
        <w:jc w:val="both"/>
      </w:pPr>
      <w:r>
        <w:t>- обеспечение взаимодействия органов исполнительной власти Сахалинской области, территориальных органов федеральных органов исполнительной власти, общественных организаций и работодателей по вопросам реализации подпрограммы;</w:t>
      </w:r>
    </w:p>
    <w:p w:rsidR="00E0331C" w:rsidRDefault="00E0331C">
      <w:pPr>
        <w:pStyle w:val="ConsPlusNormal"/>
        <w:spacing w:before="220"/>
        <w:ind w:firstLine="540"/>
        <w:jc w:val="both"/>
      </w:pPr>
      <w:r>
        <w:t>- обеспечение работы межведомственной комиссии по реализации подпрограммы;</w:t>
      </w:r>
    </w:p>
    <w:p w:rsidR="00E0331C" w:rsidRDefault="00E0331C">
      <w:pPr>
        <w:pStyle w:val="ConsPlusNormal"/>
        <w:spacing w:before="220"/>
        <w:ind w:firstLine="540"/>
        <w:jc w:val="both"/>
      </w:pPr>
      <w:r>
        <w:t>- рассмотрение заявления соотечественника об участии в подпрограмме;</w:t>
      </w:r>
    </w:p>
    <w:p w:rsidR="00E0331C" w:rsidRDefault="00E0331C">
      <w:pPr>
        <w:pStyle w:val="ConsPlusNormal"/>
        <w:spacing w:before="220"/>
        <w:ind w:firstLine="540"/>
        <w:jc w:val="both"/>
      </w:pPr>
      <w:r>
        <w:t>- оказание содействия участникам Государственной программы и членам их семей во взаимодействии с территориальными органами федеральных органов исполнительной власти, органами исполнительной власти Сахалинской области, органами местного самоуправления, работодателями, учреждениями здравоохранения, образования, социального обеспечения и другими исполнителями подпрограммы в получении государственных и муниципальных услуг, необходимых документов, временном и постоянном жилищном обустройстве;</w:t>
      </w:r>
    </w:p>
    <w:p w:rsidR="00E0331C" w:rsidRDefault="00E0331C">
      <w:pPr>
        <w:pStyle w:val="ConsPlusNormal"/>
        <w:spacing w:before="220"/>
        <w:ind w:firstLine="540"/>
        <w:jc w:val="both"/>
      </w:pPr>
      <w:r>
        <w:t>- организация встречи участников Государственной программы и членов их семей при прибытии на территорию Сахалинской области;</w:t>
      </w:r>
    </w:p>
    <w:p w:rsidR="00E0331C" w:rsidRDefault="00E0331C">
      <w:pPr>
        <w:pStyle w:val="ConsPlusNormal"/>
        <w:spacing w:before="220"/>
        <w:ind w:firstLine="540"/>
        <w:jc w:val="both"/>
      </w:pPr>
      <w:r>
        <w:t>- разработка и утверждение Памятки участника Государственной программы и членов его семьи, прибывающих в Сахалинскую область (далее - Памятка);</w:t>
      </w:r>
    </w:p>
    <w:p w:rsidR="00E0331C" w:rsidRDefault="00E0331C">
      <w:pPr>
        <w:pStyle w:val="ConsPlusNormal"/>
        <w:spacing w:before="220"/>
        <w:ind w:firstLine="540"/>
        <w:jc w:val="both"/>
      </w:pPr>
      <w:r>
        <w:t>- взаимодействие с работодателями, предоставляющими рабочие места для участников Государственной программы и членов их семей;</w:t>
      </w:r>
    </w:p>
    <w:p w:rsidR="00E0331C" w:rsidRDefault="00E0331C">
      <w:pPr>
        <w:pStyle w:val="ConsPlusNormal"/>
        <w:spacing w:before="220"/>
        <w:ind w:firstLine="540"/>
        <w:jc w:val="both"/>
      </w:pPr>
      <w:r>
        <w:t xml:space="preserve">- оказание участникам Государственной программы и членам их семей государственных услуг в сфере занятости населения, в том числе содействие </w:t>
      </w:r>
      <w:proofErr w:type="spellStart"/>
      <w:r>
        <w:t>самозанятости</w:t>
      </w:r>
      <w:proofErr w:type="spellEnd"/>
      <w:r>
        <w:t xml:space="preserve">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p>
    <w:p w:rsidR="00E0331C" w:rsidRDefault="00E0331C">
      <w:pPr>
        <w:pStyle w:val="ConsPlusNormal"/>
        <w:spacing w:before="220"/>
        <w:ind w:firstLine="540"/>
        <w:jc w:val="both"/>
      </w:pPr>
      <w:r>
        <w:t>- организация мониторинга хода исполнения мероприятий подпрограммы;</w:t>
      </w:r>
    </w:p>
    <w:p w:rsidR="00E0331C" w:rsidRDefault="00E0331C">
      <w:pPr>
        <w:pStyle w:val="ConsPlusNormal"/>
        <w:spacing w:before="220"/>
        <w:ind w:firstLine="540"/>
        <w:jc w:val="both"/>
      </w:pPr>
      <w:r>
        <w:lastRenderedPageBreak/>
        <w:t>- информационное обеспечение реализации подпрограммы, организация информационной и консультационной поддержки соотечественников, участников Государственной программы и членов их семей;</w:t>
      </w:r>
    </w:p>
    <w:p w:rsidR="00E0331C" w:rsidRDefault="00E0331C">
      <w:pPr>
        <w:pStyle w:val="ConsPlusNormal"/>
        <w:spacing w:before="220"/>
        <w:ind w:firstLine="540"/>
        <w:jc w:val="both"/>
      </w:pPr>
      <w:r>
        <w:t>- принятие решения о соответствии (несоответствии) соотечественника требованиям Государственной программы на территории Сахалинской области при рассмотрении заявления соотечественника об участии в Государственной программе.</w:t>
      </w:r>
    </w:p>
    <w:p w:rsidR="00E0331C" w:rsidRDefault="00E0331C">
      <w:pPr>
        <w:pStyle w:val="ConsPlusNormal"/>
        <w:ind w:firstLine="540"/>
        <w:jc w:val="both"/>
      </w:pPr>
    </w:p>
    <w:p w:rsidR="00E0331C" w:rsidRDefault="00E0331C">
      <w:pPr>
        <w:pStyle w:val="ConsPlusTitle"/>
        <w:jc w:val="center"/>
        <w:outlineLvl w:val="2"/>
      </w:pPr>
      <w:r>
        <w:t>2.2. Механизм оказания содействия участникам</w:t>
      </w:r>
    </w:p>
    <w:p w:rsidR="00E0331C" w:rsidRDefault="00E0331C">
      <w:pPr>
        <w:pStyle w:val="ConsPlusTitle"/>
        <w:jc w:val="center"/>
      </w:pPr>
      <w:r>
        <w:t>Государственной программы и членам их семей</w:t>
      </w:r>
    </w:p>
    <w:p w:rsidR="00E0331C" w:rsidRDefault="00E0331C">
      <w:pPr>
        <w:pStyle w:val="ConsPlusTitle"/>
        <w:jc w:val="center"/>
      </w:pPr>
      <w:r>
        <w:t>в обустройстве и адаптации на территории вселения</w:t>
      </w:r>
    </w:p>
    <w:p w:rsidR="00E0331C" w:rsidRDefault="00E0331C">
      <w:pPr>
        <w:pStyle w:val="ConsPlusNormal"/>
        <w:ind w:firstLine="540"/>
        <w:jc w:val="both"/>
      </w:pPr>
    </w:p>
    <w:p w:rsidR="00E0331C" w:rsidRDefault="00E0331C">
      <w:pPr>
        <w:pStyle w:val="ConsPlusNormal"/>
        <w:ind w:firstLine="540"/>
        <w:jc w:val="both"/>
      </w:pPr>
      <w:r>
        <w:t>Информирование участника Государственной программы и членов его семьи о последовательности действий при въезде на территорию Сахалинской области осуществляют уполномоченные федеральные органы, временные группы.</w:t>
      </w:r>
    </w:p>
    <w:p w:rsidR="00E0331C" w:rsidRDefault="00E0331C">
      <w:pPr>
        <w:pStyle w:val="ConsPlusNormal"/>
        <w:spacing w:before="220"/>
        <w:ind w:firstLine="540"/>
        <w:jc w:val="both"/>
      </w:pPr>
      <w:r>
        <w:t>Участникам Государственной программы и членам их семей представляется информация:</w:t>
      </w:r>
    </w:p>
    <w:p w:rsidR="00E0331C" w:rsidRDefault="00E0331C">
      <w:pPr>
        <w:pStyle w:val="ConsPlusNormal"/>
        <w:spacing w:before="220"/>
        <w:ind w:firstLine="540"/>
        <w:jc w:val="both"/>
      </w:pPr>
      <w:r>
        <w:t>- о содержании Государственной программы, условиях переселения, необходимых административных процедурах, правах и обязательствах участников Государственной программы и членов их семей;</w:t>
      </w:r>
    </w:p>
    <w:p w:rsidR="00E0331C" w:rsidRDefault="00E0331C">
      <w:pPr>
        <w:pStyle w:val="ConsPlusNormal"/>
        <w:spacing w:before="220"/>
        <w:ind w:firstLine="540"/>
        <w:jc w:val="both"/>
      </w:pPr>
      <w:r>
        <w:t>- о мерах социальной поддержки, в том числе установленных для отдельных категорий граждан, медицинском обеспечении, жилищном обустройстве, размерах предоставляемых гарантий и компенсаций;</w:t>
      </w:r>
    </w:p>
    <w:p w:rsidR="00E0331C" w:rsidRDefault="00E0331C">
      <w:pPr>
        <w:pStyle w:val="ConsPlusNormal"/>
        <w:spacing w:before="220"/>
        <w:ind w:firstLine="540"/>
        <w:jc w:val="both"/>
      </w:pPr>
      <w:r>
        <w:t>- о возможности ведения предпринимательской деятельности и мерах ее государственной поддержки в Российской Федерации, о программах поддержки и развития малого бизнеса и предпринимательства, реализуемых в субъектах Российской Федерации;</w:t>
      </w:r>
    </w:p>
    <w:p w:rsidR="00E0331C" w:rsidRDefault="00E0331C">
      <w:pPr>
        <w:pStyle w:val="ConsPlusNormal"/>
        <w:spacing w:before="220"/>
        <w:ind w:firstLine="540"/>
        <w:jc w:val="both"/>
      </w:pPr>
      <w:r>
        <w:t>- о территориях вселения, где для потенциальных участников Государственной программы в соответствии с их специальностью и квалификацией имеются наиболее благоприятные возможности для реализации их трудовых возможностей;</w:t>
      </w:r>
    </w:p>
    <w:p w:rsidR="00E0331C" w:rsidRDefault="00E0331C">
      <w:pPr>
        <w:pStyle w:val="ConsPlusNormal"/>
        <w:spacing w:before="220"/>
        <w:ind w:firstLine="540"/>
        <w:jc w:val="both"/>
      </w:pPr>
      <w:r>
        <w:t>- о возможностях трудоустройства участников Государственной программы на территории вселения;</w:t>
      </w:r>
    </w:p>
    <w:p w:rsidR="00E0331C" w:rsidRDefault="00E0331C">
      <w:pPr>
        <w:pStyle w:val="ConsPlusNormal"/>
        <w:spacing w:before="220"/>
        <w:ind w:firstLine="540"/>
        <w:jc w:val="both"/>
      </w:pPr>
      <w:r>
        <w:t>- о возможности получения (продолжения) общего образования, профессионального образования, а также профессионального обучения и дополнительного образования.</w:t>
      </w:r>
    </w:p>
    <w:p w:rsidR="00E0331C" w:rsidRDefault="00E0331C">
      <w:pPr>
        <w:pStyle w:val="ConsPlusNormal"/>
        <w:spacing w:before="220"/>
        <w:ind w:firstLine="540"/>
        <w:jc w:val="both"/>
      </w:pPr>
      <w:r>
        <w:t>Информирование участника Государственной программы и членов его семьи о последовательности действий по прибытии в Сахалинскую область осуществляет уполномоченный орган и центры занятости населения.</w:t>
      </w:r>
    </w:p>
    <w:p w:rsidR="00E0331C" w:rsidRDefault="00E0331C">
      <w:pPr>
        <w:pStyle w:val="ConsPlusNormal"/>
        <w:spacing w:before="220"/>
        <w:ind w:firstLine="540"/>
        <w:jc w:val="both"/>
      </w:pPr>
      <w:r>
        <w:t>Уполномоченный орган при необходимости информирует участника Государственной программы и членов его семьи о возможности временного размещения, видах транспорта, о последовательности действий на территории вселения, о правах и обязанностях, в том числе о необходимости и сроках постановки на миграционный учет в УМВД России по Сахалинской области, доводит до сведения участника Государственной программы и членов его семьи общую информацию об уполномоченных органах, ответственных за реализацию Государственной программы на территории вселения (адреса, контактные телефоны, режим работы, маршруты проезда и т.д.).</w:t>
      </w:r>
    </w:p>
    <w:p w:rsidR="00E0331C" w:rsidRDefault="00E0331C">
      <w:pPr>
        <w:pStyle w:val="ConsPlusNormal"/>
        <w:spacing w:before="220"/>
        <w:ind w:firstLine="540"/>
        <w:jc w:val="both"/>
      </w:pPr>
      <w:r>
        <w:t>Контактная информация центров занятости населения размещена на официальном сайте уполномоченного органа (http://tzn.sakhalin.gov.ru).</w:t>
      </w:r>
    </w:p>
    <w:p w:rsidR="00E0331C" w:rsidRDefault="00E0331C">
      <w:pPr>
        <w:pStyle w:val="ConsPlusNormal"/>
        <w:ind w:firstLine="540"/>
        <w:jc w:val="both"/>
      </w:pPr>
    </w:p>
    <w:p w:rsidR="00E0331C" w:rsidRDefault="00E0331C">
      <w:pPr>
        <w:pStyle w:val="ConsPlusTitle"/>
        <w:jc w:val="center"/>
        <w:outlineLvl w:val="3"/>
      </w:pPr>
      <w:r>
        <w:lastRenderedPageBreak/>
        <w:t>2.2.1. Последовательность действий участника</w:t>
      </w:r>
    </w:p>
    <w:p w:rsidR="00E0331C" w:rsidRDefault="00E0331C">
      <w:pPr>
        <w:pStyle w:val="ConsPlusTitle"/>
        <w:jc w:val="center"/>
      </w:pPr>
      <w:r>
        <w:t>Государственной программы и членов его семьи</w:t>
      </w:r>
    </w:p>
    <w:p w:rsidR="00E0331C" w:rsidRDefault="00E0331C">
      <w:pPr>
        <w:pStyle w:val="ConsPlusTitle"/>
        <w:jc w:val="center"/>
      </w:pPr>
      <w:r>
        <w:t>при въезде на территорию Сахалинской области</w:t>
      </w:r>
    </w:p>
    <w:p w:rsidR="00E0331C" w:rsidRDefault="00E0331C">
      <w:pPr>
        <w:pStyle w:val="ConsPlusNormal"/>
        <w:jc w:val="center"/>
      </w:pPr>
    </w:p>
    <w:p w:rsidR="00E0331C" w:rsidRDefault="00E0331C">
      <w:pPr>
        <w:pStyle w:val="ConsPlusNormal"/>
        <w:ind w:firstLine="540"/>
        <w:jc w:val="both"/>
      </w:pPr>
      <w:r>
        <w:t>Прибытие участника Государственной программы и членов его семьи в Сахалинскую область и в муниципальные образования Сахалинской области осуществляется самостоятельно.</w:t>
      </w:r>
    </w:p>
    <w:p w:rsidR="00E0331C" w:rsidRDefault="00E0331C">
      <w:pPr>
        <w:pStyle w:val="ConsPlusNormal"/>
        <w:spacing w:before="220"/>
        <w:ind w:firstLine="540"/>
        <w:jc w:val="both"/>
      </w:pPr>
      <w:r>
        <w:t>По мере получения информации из УМВД России по Сахалинской области о дате и времени прибытия участника Государственной программы и членов его семьи в Сахалинскую область специалист уполномоченного органа, ответственный за реализацию мероприятия по организации встречи и обустройству участников Государственной программы, передает посредством телефонной связи информацию о дате и времени прибытия участника Государственной программы специалисту центра занятости населения, ответственному за реализацию подпрограммы на территории муниципального образования Сахалинской области, в котором планирует проживать участник Государственной программы и члены его семьи.</w:t>
      </w:r>
    </w:p>
    <w:p w:rsidR="00E0331C" w:rsidRDefault="00E0331C">
      <w:pPr>
        <w:pStyle w:val="ConsPlusNormal"/>
        <w:spacing w:before="220"/>
        <w:ind w:firstLine="540"/>
        <w:jc w:val="both"/>
      </w:pPr>
      <w:r>
        <w:t>Встречу участников Государственной программы и членов его семьи (при необходимости) на первоначальном этапе их прибытия осуществляет центр занятости населения в соответствующем муниципальном образовании Сахалинской области.</w:t>
      </w:r>
    </w:p>
    <w:p w:rsidR="00E0331C" w:rsidRDefault="00E0331C">
      <w:pPr>
        <w:pStyle w:val="ConsPlusNormal"/>
        <w:spacing w:before="220"/>
        <w:ind w:firstLine="540"/>
        <w:jc w:val="both"/>
      </w:pPr>
      <w:r>
        <w:t>На этапе временного размещения уполномоченный орган и центр занятости населения муниципального образования Сахалинской области, в который прибывают участник Государственной программы и члены его семьи, оказывают информационное содействие в целях подбора вариантов временного жилищного размещения (гостиница, наем жилого помещения у физических лиц, служебное жилье).</w:t>
      </w:r>
    </w:p>
    <w:p w:rsidR="00E0331C" w:rsidRDefault="00E0331C">
      <w:pPr>
        <w:pStyle w:val="ConsPlusNormal"/>
        <w:spacing w:before="220"/>
        <w:ind w:firstLine="540"/>
        <w:jc w:val="both"/>
      </w:pPr>
      <w:r>
        <w:t>В случае наличия документально подтвержденного согласия работодателя о готовности трудоустроить соотечественника, представленного работодателем, специалист центра занятости населения связывается с работодателем, оповещает его о прибытии участника Государственной программы и членов его семьи, при необходимости прорабатывает вопрос их временного размещения (бронирование гостиничного номера).</w:t>
      </w:r>
    </w:p>
    <w:p w:rsidR="00E0331C" w:rsidRDefault="00E0331C">
      <w:pPr>
        <w:pStyle w:val="ConsPlusNormal"/>
        <w:spacing w:before="220"/>
        <w:ind w:firstLine="540"/>
        <w:jc w:val="both"/>
      </w:pPr>
      <w:r>
        <w:t>По прибытии участника Государственной программы и членов его семьи в Сахалинскую область специалист уполномоченного органа либо специалист центра занятости:</w:t>
      </w:r>
    </w:p>
    <w:p w:rsidR="00E0331C" w:rsidRDefault="00E0331C">
      <w:pPr>
        <w:pStyle w:val="ConsPlusNormal"/>
        <w:spacing w:before="220"/>
        <w:ind w:firstLine="540"/>
        <w:jc w:val="both"/>
      </w:pPr>
      <w:r>
        <w:t>- информирует участника Государственной программы и членов его семьи о последовательности дальнейших действий на территории Сахалинской области;</w:t>
      </w:r>
    </w:p>
    <w:p w:rsidR="00E0331C" w:rsidRDefault="00E0331C">
      <w:pPr>
        <w:pStyle w:val="ConsPlusNormal"/>
        <w:spacing w:before="220"/>
        <w:ind w:firstLine="540"/>
        <w:jc w:val="both"/>
      </w:pPr>
      <w:r>
        <w:t>- выдает Памятку участнику Государственной программы и членам его семьи, прибывшим в Сахалинскую область.</w:t>
      </w:r>
    </w:p>
    <w:p w:rsidR="00E0331C" w:rsidRDefault="00E0331C">
      <w:pPr>
        <w:pStyle w:val="ConsPlusNormal"/>
        <w:spacing w:before="220"/>
        <w:ind w:firstLine="540"/>
        <w:jc w:val="both"/>
      </w:pPr>
      <w:r>
        <w:t>С целью содействия в трудоустройстве по прибытии в муниципальное образование Сахалинской области участник Государственной программы и трудоспособные члены его семьи обращаются в центр занятости населения в муниципальном образовании Сахалинской области.</w:t>
      </w:r>
    </w:p>
    <w:p w:rsidR="00E0331C" w:rsidRDefault="00E0331C">
      <w:pPr>
        <w:pStyle w:val="ConsPlusNormal"/>
        <w:spacing w:before="220"/>
        <w:ind w:firstLine="540"/>
        <w:jc w:val="both"/>
      </w:pPr>
      <w:r>
        <w:t>Учет участников Государственной программы и членов его семьи на территории муниципального образования Сахалинской области, статистическое наблюдение за ходом реализации подпрограммы осуществляются уполномоченным органом и центрами занятости населения.</w:t>
      </w:r>
    </w:p>
    <w:p w:rsidR="00E0331C" w:rsidRDefault="00E0331C">
      <w:pPr>
        <w:pStyle w:val="ConsPlusNormal"/>
        <w:spacing w:before="220"/>
        <w:ind w:firstLine="540"/>
        <w:jc w:val="both"/>
      </w:pPr>
      <w:r>
        <w:t>После прибытия в Сахалинскую область участнику Государственной программы и членам его семьи необходимо обратиться в УМВД России по Сахалинской области для постановки на миграционный учет или регистрации по месту жительства, а также для постановки на учет в качестве участника Государственной программы путем проставления должностным лицом соответствующей отметки в свидетельстве участника Государственной программы.</w:t>
      </w:r>
    </w:p>
    <w:p w:rsidR="00E0331C" w:rsidRDefault="00E0331C">
      <w:pPr>
        <w:pStyle w:val="ConsPlusNormal"/>
        <w:spacing w:before="220"/>
        <w:ind w:firstLine="540"/>
        <w:jc w:val="both"/>
      </w:pPr>
      <w:r>
        <w:lastRenderedPageBreak/>
        <w:t xml:space="preserve">Государственная услуга по осуществлению миграционного учета предоставляется в соответствии с требованиями Федерального </w:t>
      </w:r>
      <w:hyperlink r:id="rId9" w:history="1">
        <w:r>
          <w:rPr>
            <w:color w:val="0000FF"/>
          </w:rPr>
          <w:t>закона</w:t>
        </w:r>
      </w:hyperlink>
      <w:r>
        <w:t xml:space="preserve"> от 18 июля 2006 года N 109-ФЗ "О миграционном учете иностранных граждан и лиц без гражданства в Российской Федерации".</w:t>
      </w:r>
    </w:p>
    <w:p w:rsidR="00E0331C" w:rsidRDefault="00E0331C">
      <w:pPr>
        <w:pStyle w:val="ConsPlusNormal"/>
        <w:spacing w:before="220"/>
        <w:ind w:firstLine="540"/>
        <w:jc w:val="both"/>
      </w:pPr>
      <w:r>
        <w:t xml:space="preserve">Порядок оформления разрешения на временное проживание регулируется Федеральным </w:t>
      </w:r>
      <w:hyperlink r:id="rId10" w:history="1">
        <w:r>
          <w:rPr>
            <w:color w:val="0000FF"/>
          </w:rPr>
          <w:t>законом</w:t>
        </w:r>
      </w:hyperlink>
      <w:r>
        <w:t xml:space="preserve"> от 25 июля 2002 года N 115-ФЗ "О правовом положении иностранных граждан в Российской Федерации".</w:t>
      </w:r>
    </w:p>
    <w:p w:rsidR="00E0331C" w:rsidRDefault="00E0331C">
      <w:pPr>
        <w:pStyle w:val="ConsPlusNormal"/>
        <w:spacing w:before="220"/>
        <w:ind w:firstLine="540"/>
        <w:jc w:val="both"/>
      </w:pPr>
      <w:r>
        <w:t xml:space="preserve">Прием в гражданство Российской Федерации осуществляется в соответствии с Федеральным </w:t>
      </w:r>
      <w:hyperlink r:id="rId11" w:history="1">
        <w:r>
          <w:rPr>
            <w:color w:val="0000FF"/>
          </w:rPr>
          <w:t>законом</w:t>
        </w:r>
      </w:hyperlink>
      <w:r>
        <w:t xml:space="preserve"> от 31 мая 2002 года N 62-ФЗ "О гражданстве Российской Федерации", </w:t>
      </w:r>
      <w:hyperlink r:id="rId12" w:history="1">
        <w:r>
          <w:rPr>
            <w:color w:val="0000FF"/>
          </w:rPr>
          <w:t>Указом</w:t>
        </w:r>
      </w:hyperlink>
      <w:r>
        <w:t xml:space="preserve"> Президента Российской Федерации от 14 ноября 2002 года N 1325 "Об утверждении Положения о порядке рассмотрения вопросов гражданства Российской Федерации".</w:t>
      </w:r>
    </w:p>
    <w:p w:rsidR="00E0331C" w:rsidRDefault="00E0331C">
      <w:pPr>
        <w:pStyle w:val="ConsPlusNormal"/>
        <w:spacing w:before="220"/>
        <w:ind w:firstLine="540"/>
        <w:jc w:val="both"/>
      </w:pPr>
      <w:r>
        <w:t>Подробную информацию об осуществлении указанных функций можно получить в Управлении по вопросам миграции УМВД России по Сахалинской области (г. Южно-Сахалинск, проспект Мира 56/6, тел. (4242) 780-523).</w:t>
      </w:r>
    </w:p>
    <w:p w:rsidR="00E0331C" w:rsidRDefault="00E0331C">
      <w:pPr>
        <w:pStyle w:val="ConsPlusNormal"/>
        <w:spacing w:before="220"/>
        <w:ind w:firstLine="540"/>
        <w:jc w:val="both"/>
      </w:pPr>
      <w:r>
        <w:t xml:space="preserve">Постановка на воинский учет производится в соответствии с Федеральным </w:t>
      </w:r>
      <w:hyperlink r:id="rId13" w:history="1">
        <w:r>
          <w:rPr>
            <w:color w:val="0000FF"/>
          </w:rPr>
          <w:t>законом</w:t>
        </w:r>
      </w:hyperlink>
      <w:r>
        <w:t xml:space="preserve"> от 28 марта 1998 года N 53-ФЗ "О воинской обязанности и военной службе" и </w:t>
      </w:r>
      <w:hyperlink r:id="rId14" w:history="1">
        <w:r>
          <w:rPr>
            <w:color w:val="0000FF"/>
          </w:rPr>
          <w:t>Положением</w:t>
        </w:r>
      </w:hyperlink>
      <w:r>
        <w:t xml:space="preserve"> о воинском учете, утвержденным постановлением Правительства Российской Федерации от 27 ноября 2006 года N 719.</w:t>
      </w:r>
    </w:p>
    <w:p w:rsidR="00E0331C" w:rsidRDefault="00E0331C">
      <w:pPr>
        <w:pStyle w:val="ConsPlusNormal"/>
        <w:jc w:val="center"/>
      </w:pPr>
    </w:p>
    <w:p w:rsidR="00E0331C" w:rsidRDefault="00E0331C">
      <w:pPr>
        <w:pStyle w:val="ConsPlusTitle"/>
        <w:jc w:val="center"/>
        <w:outlineLvl w:val="3"/>
      </w:pPr>
      <w:r>
        <w:t>2.2.2. Предоставление участникам Государственной программы</w:t>
      </w:r>
    </w:p>
    <w:p w:rsidR="00E0331C" w:rsidRDefault="00E0331C">
      <w:pPr>
        <w:pStyle w:val="ConsPlusTitle"/>
        <w:jc w:val="center"/>
      </w:pPr>
      <w:r>
        <w:t>и членам их семей медицинских и социальных услуг</w:t>
      </w:r>
    </w:p>
    <w:p w:rsidR="00E0331C" w:rsidRDefault="00E0331C">
      <w:pPr>
        <w:pStyle w:val="ConsPlusNormal"/>
        <w:jc w:val="center"/>
      </w:pPr>
    </w:p>
    <w:p w:rsidR="00E0331C" w:rsidRDefault="00E0331C">
      <w:pPr>
        <w:pStyle w:val="ConsPlusNormal"/>
        <w:ind w:firstLine="540"/>
        <w:jc w:val="both"/>
      </w:pPr>
      <w:r>
        <w:t xml:space="preserve">Предоставление участникам Государственной программы и членам их семей медицинской помощи в рамках программы государственных гарантий бесплатного оказания гражданам медицинской помощи осуществляется в соответствии с Федеральными законами от 29 ноября 2010 года </w:t>
      </w:r>
      <w:hyperlink r:id="rId15" w:history="1">
        <w:r>
          <w:rPr>
            <w:color w:val="0000FF"/>
          </w:rPr>
          <w:t>N 326-ФЗ</w:t>
        </w:r>
      </w:hyperlink>
      <w:r>
        <w:t xml:space="preserve"> "Об обязательном медицинском страховании в Российской Федерации" и от 21 ноября 2011 года </w:t>
      </w:r>
      <w:hyperlink r:id="rId16" w:history="1">
        <w:r>
          <w:rPr>
            <w:color w:val="0000FF"/>
          </w:rPr>
          <w:t>N 323-ФЗ</w:t>
        </w:r>
      </w:hyperlink>
      <w:r>
        <w:t xml:space="preserve"> "Об основах охраны здоровья граждан в Российской Федерации".</w:t>
      </w:r>
    </w:p>
    <w:p w:rsidR="00E0331C" w:rsidRDefault="00E0331C">
      <w:pPr>
        <w:pStyle w:val="ConsPlusNormal"/>
        <w:spacing w:before="220"/>
        <w:ind w:firstLine="540"/>
        <w:jc w:val="both"/>
      </w:pPr>
      <w:r>
        <w:t>Документом, удостоверяющим право застрахованного лица на бесплатное оказание медицинской помощи на всей территории Российской Федерации в полном объеме, предусмотренном базовой программой обязательного медицинского страхования, является полис обязательного медицинского страхования.</w:t>
      </w:r>
    </w:p>
    <w:p w:rsidR="00E0331C" w:rsidRDefault="00E0331C">
      <w:pPr>
        <w:pStyle w:val="ConsPlusNormal"/>
        <w:spacing w:before="220"/>
        <w:ind w:firstLine="540"/>
        <w:jc w:val="both"/>
      </w:pPr>
      <w:r>
        <w:t>Получение полиса обязательного медицинского страхования участником Государственной программы возможно после оформления разрешения на временное проживание или вида на жительство в Российской Федерации.</w:t>
      </w:r>
    </w:p>
    <w:p w:rsidR="00E0331C" w:rsidRDefault="00E0331C">
      <w:pPr>
        <w:pStyle w:val="ConsPlusNormal"/>
        <w:spacing w:before="220"/>
        <w:ind w:firstLine="540"/>
        <w:jc w:val="both"/>
      </w:pPr>
      <w:r>
        <w:t>Для выбора или замены страховой медицинской организации гражданин лично или через своего представителя обращается с заявлением о выборе (замене) страховой медицинской организации непосредственно в выбранную им страховую медицинскую организацию.</w:t>
      </w:r>
    </w:p>
    <w:p w:rsidR="00E0331C" w:rsidRDefault="00E0331C">
      <w:pPr>
        <w:pStyle w:val="ConsPlusNormal"/>
        <w:spacing w:before="220"/>
        <w:ind w:firstLine="540"/>
        <w:jc w:val="both"/>
      </w:pPr>
      <w:r>
        <w:t>Для получения полиса обязательного медицинского страхования участник Государственной программы или члены его семьи лично или через своего представителя подают в порядке, установленном правилами обязательного медицинского страхования, заявление о выборе страховой медицинской организации.</w:t>
      </w:r>
    </w:p>
    <w:p w:rsidR="00E0331C" w:rsidRDefault="00E0331C">
      <w:pPr>
        <w:pStyle w:val="ConsPlusNormal"/>
        <w:spacing w:before="220"/>
        <w:ind w:firstLine="540"/>
        <w:jc w:val="both"/>
      </w:pPr>
      <w:r>
        <w:t>Бесплатное оказание медицинской помощи осуществляется медицинскими организациями, включенными в перечень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составной частью которой является территориальная программа обязательного медицинского страхования.</w:t>
      </w:r>
    </w:p>
    <w:p w:rsidR="00E0331C" w:rsidRDefault="00E0331C">
      <w:pPr>
        <w:pStyle w:val="ConsPlusNormal"/>
        <w:spacing w:before="220"/>
        <w:ind w:firstLine="540"/>
        <w:jc w:val="both"/>
      </w:pPr>
      <w:r>
        <w:t xml:space="preserve">До получения полиса обязательного медицинского страхования участнику Государственной </w:t>
      </w:r>
      <w:r>
        <w:lastRenderedPageBreak/>
        <w:t>программы и членам его семьи в рамках территориальной программы государственных гарантий бесплатного оказания гражданам медицинской помощи в соответствии с законодательством Российской Федерации бесплатно оказываются: скорая, в том числе скорая специализированная, медицинская помощь, медицинская помощь в экстренной форме при внезапных острых заболеваниях, состояниях, обострении хронических заболеваний, представляющих угрозу жизни пациента.</w:t>
      </w:r>
    </w:p>
    <w:p w:rsidR="00E0331C" w:rsidRDefault="00E0331C">
      <w:pPr>
        <w:pStyle w:val="ConsPlusNormal"/>
        <w:spacing w:before="220"/>
        <w:ind w:firstLine="540"/>
        <w:jc w:val="both"/>
      </w:pPr>
      <w:r>
        <w:t>В целях получения дополнительной гарантии по проведению медицинского освидетельствования участников Государственной программы и членов его семьи для получения разрешения на временное проживание за счет средств областного бюджета участника Государственной программы и члены его семьи представляют в государственное учреждение здравоохранения следующие документы:</w:t>
      </w:r>
    </w:p>
    <w:p w:rsidR="00E0331C" w:rsidRDefault="00E0331C">
      <w:pPr>
        <w:pStyle w:val="ConsPlusNormal"/>
        <w:spacing w:before="220"/>
        <w:ind w:firstLine="540"/>
        <w:jc w:val="both"/>
      </w:pPr>
      <w:r>
        <w:t>- документы, удостоверяющие личность;</w:t>
      </w:r>
    </w:p>
    <w:p w:rsidR="00E0331C" w:rsidRDefault="00E0331C">
      <w:pPr>
        <w:pStyle w:val="ConsPlusNormal"/>
        <w:spacing w:before="220"/>
        <w:ind w:firstLine="540"/>
        <w:jc w:val="both"/>
      </w:pPr>
      <w:r>
        <w:t>- миграционную карту и ее копию (при наличии) для иностранных граждан и лиц без гражданства, прибывших в Российскую Федерацию в порядке, не требующем получения визы;</w:t>
      </w:r>
    </w:p>
    <w:p w:rsidR="00E0331C" w:rsidRDefault="00E0331C">
      <w:pPr>
        <w:pStyle w:val="ConsPlusNormal"/>
        <w:spacing w:before="220"/>
        <w:ind w:firstLine="540"/>
        <w:jc w:val="both"/>
      </w:pPr>
      <w:r>
        <w:t>- визу и ее копию (для иностранных граждан и лиц без гражданства, прибывших в Российскую Федерацию в порядке, требующем получения визы);</w:t>
      </w:r>
    </w:p>
    <w:p w:rsidR="00E0331C" w:rsidRDefault="00E0331C">
      <w:pPr>
        <w:pStyle w:val="ConsPlusNormal"/>
        <w:spacing w:before="220"/>
        <w:ind w:firstLine="540"/>
        <w:jc w:val="both"/>
      </w:pPr>
      <w:r>
        <w:t>- свидетельство участника Государственной программы.</w:t>
      </w:r>
    </w:p>
    <w:p w:rsidR="00E0331C" w:rsidRDefault="00E0331C">
      <w:pPr>
        <w:pStyle w:val="ConsPlusNormal"/>
        <w:spacing w:before="220"/>
        <w:ind w:firstLine="540"/>
        <w:jc w:val="both"/>
      </w:pPr>
      <w:hyperlink r:id="rId17" w:history="1">
        <w:r>
          <w:rPr>
            <w:color w:val="0000FF"/>
          </w:rPr>
          <w:t>Перечень</w:t>
        </w:r>
      </w:hyperlink>
      <w:r>
        <w:t xml:space="preserve"> медицинских организаций, уполномоченных на выдачу на территории Сахалинской области документов, подтверждающих отсутствие у иностранного гражданина заболевания наркоманией и инфекционных заболеваний, которые представляют опасность для окружающих, а также сертификата об отсутствии у данного иностранного гражданина заболевания, вызываемого вирусом иммунодефицита человека (ВИЧ-инфекции), утвержден постановлением Правительства Сахалинской области от 23 января 2015 года N 15.</w:t>
      </w:r>
    </w:p>
    <w:p w:rsidR="00E0331C" w:rsidRDefault="00E0331C">
      <w:pPr>
        <w:pStyle w:val="ConsPlusNormal"/>
        <w:spacing w:before="220"/>
        <w:ind w:firstLine="540"/>
        <w:jc w:val="both"/>
      </w:pPr>
      <w:r>
        <w:t>Порядок проведения медицинского освидетельствования участников Государственной программы и членов их семей для получения разрешения на временное проживание устанавливается постановлением Правительства Сахалинской области.</w:t>
      </w:r>
    </w:p>
    <w:p w:rsidR="00E0331C" w:rsidRDefault="00E0331C">
      <w:pPr>
        <w:pStyle w:val="ConsPlusNormal"/>
        <w:spacing w:before="220"/>
        <w:ind w:firstLine="540"/>
        <w:jc w:val="both"/>
      </w:pPr>
      <w:r>
        <w:t>В целях получения социальной поддержки и социальных услуг участники Государственной программы и члены их семей могут обратиться в центры социальной поддержки в муниципальных образованиях Сахалинской области.</w:t>
      </w:r>
    </w:p>
    <w:p w:rsidR="00E0331C" w:rsidRDefault="00E0331C">
      <w:pPr>
        <w:pStyle w:val="ConsPlusNormal"/>
        <w:spacing w:before="220"/>
        <w:ind w:firstLine="540"/>
        <w:jc w:val="both"/>
      </w:pPr>
      <w:r>
        <w:t>Социальная поддержка и социальное обслуживание участников Государственной программы и членов их семей осуществляются в порядке, установленном для граждан России в соответствии с федеральным законодательством и законодательством Сахалинской области.</w:t>
      </w:r>
    </w:p>
    <w:p w:rsidR="00E0331C" w:rsidRDefault="00E0331C">
      <w:pPr>
        <w:pStyle w:val="ConsPlusNormal"/>
        <w:spacing w:before="220"/>
        <w:ind w:firstLine="540"/>
        <w:jc w:val="both"/>
      </w:pPr>
      <w:r>
        <w:t>Предоставление участникам Государственной программы и членам их семей образовательных услуг осуществляется образовательными организациями, расположенными на территории Сахалинской области, которые обеспечивают:</w:t>
      </w:r>
    </w:p>
    <w:p w:rsidR="00E0331C" w:rsidRDefault="00E0331C">
      <w:pPr>
        <w:pStyle w:val="ConsPlusNormal"/>
        <w:spacing w:before="220"/>
        <w:ind w:firstLine="540"/>
        <w:jc w:val="both"/>
      </w:pPr>
      <w:r>
        <w:t>- предоставление государственных услуг в области дошкольного и общего образования;</w:t>
      </w:r>
    </w:p>
    <w:p w:rsidR="00E0331C" w:rsidRDefault="00E0331C">
      <w:pPr>
        <w:pStyle w:val="ConsPlusNormal"/>
        <w:spacing w:before="220"/>
        <w:ind w:firstLine="540"/>
        <w:jc w:val="both"/>
      </w:pPr>
      <w:r>
        <w:t>- предоставление государственных услуг в сфере профессионального образования.</w:t>
      </w:r>
    </w:p>
    <w:p w:rsidR="00E0331C" w:rsidRDefault="00E0331C">
      <w:pPr>
        <w:pStyle w:val="ConsPlusNormal"/>
        <w:spacing w:before="220"/>
        <w:ind w:firstLine="540"/>
        <w:jc w:val="both"/>
      </w:pPr>
      <w:r>
        <w:t xml:space="preserve">Обеспечение участника Государственной программы и членов его семьи услугами организаций дошкольного, начального общего, основного общего, среднего общего образования, среднего профессионального, дополнительного профессионального и высшего образования осуществляется на общих основаниях в соответствии с Федеральным </w:t>
      </w:r>
      <w:hyperlink r:id="rId18" w:history="1">
        <w:r>
          <w:rPr>
            <w:color w:val="0000FF"/>
          </w:rPr>
          <w:t>законом</w:t>
        </w:r>
      </w:hyperlink>
      <w:r>
        <w:t xml:space="preserve"> от 29 декабря 2012 года N 273-ФЗ "Об образовании в Российской Федерации".</w:t>
      </w:r>
    </w:p>
    <w:p w:rsidR="00E0331C" w:rsidRDefault="00E0331C">
      <w:pPr>
        <w:pStyle w:val="ConsPlusNormal"/>
        <w:jc w:val="center"/>
      </w:pPr>
    </w:p>
    <w:p w:rsidR="00E0331C" w:rsidRDefault="00E0331C">
      <w:pPr>
        <w:pStyle w:val="ConsPlusTitle"/>
        <w:jc w:val="center"/>
        <w:outlineLvl w:val="3"/>
      </w:pPr>
      <w:r>
        <w:lastRenderedPageBreak/>
        <w:t>2.2.3. Предоставление услуг по трудоустройству,</w:t>
      </w:r>
    </w:p>
    <w:p w:rsidR="00E0331C" w:rsidRDefault="00E0331C">
      <w:pPr>
        <w:pStyle w:val="ConsPlusTitle"/>
        <w:jc w:val="center"/>
      </w:pPr>
      <w:r>
        <w:t>организации обучения и получению дополнительного</w:t>
      </w:r>
    </w:p>
    <w:p w:rsidR="00E0331C" w:rsidRDefault="00E0331C">
      <w:pPr>
        <w:pStyle w:val="ConsPlusTitle"/>
        <w:jc w:val="center"/>
      </w:pPr>
      <w:r>
        <w:t>профессионального образования участнику</w:t>
      </w:r>
    </w:p>
    <w:p w:rsidR="00E0331C" w:rsidRDefault="00E0331C">
      <w:pPr>
        <w:pStyle w:val="ConsPlusTitle"/>
        <w:jc w:val="center"/>
      </w:pPr>
      <w:r>
        <w:t>Государственной программы и членам его семьи</w:t>
      </w:r>
    </w:p>
    <w:p w:rsidR="00E0331C" w:rsidRDefault="00E0331C">
      <w:pPr>
        <w:pStyle w:val="ConsPlusNormal"/>
        <w:jc w:val="center"/>
      </w:pPr>
    </w:p>
    <w:p w:rsidR="00E0331C" w:rsidRDefault="00E0331C">
      <w:pPr>
        <w:pStyle w:val="ConsPlusNormal"/>
        <w:ind w:firstLine="540"/>
        <w:jc w:val="both"/>
      </w:pPr>
      <w:r>
        <w:t>Для получения государственной услуги содействия в поиске подходящей работы участник Государственной программы и члены его семьи обращаются в центр занятости населения по месту пребывания (проживания).</w:t>
      </w:r>
    </w:p>
    <w:p w:rsidR="00E0331C" w:rsidRDefault="00E0331C">
      <w:pPr>
        <w:pStyle w:val="ConsPlusNormal"/>
        <w:spacing w:before="220"/>
        <w:ind w:firstLine="540"/>
        <w:jc w:val="both"/>
      </w:pPr>
      <w:r>
        <w:t>Центры занятости населения до оформления регистрации по месту жительства предоставляют участникам Государственной программы и членам их семей следующие государственные услуги:</w:t>
      </w:r>
    </w:p>
    <w:p w:rsidR="00E0331C" w:rsidRDefault="00E0331C">
      <w:pPr>
        <w:pStyle w:val="ConsPlusNormal"/>
        <w:spacing w:before="220"/>
        <w:ind w:firstLine="540"/>
        <w:jc w:val="both"/>
      </w:pPr>
      <w:r>
        <w:t>- информирование о положении на рынке труда;</w:t>
      </w:r>
    </w:p>
    <w:p w:rsidR="00E0331C" w:rsidRDefault="00E0331C">
      <w:pPr>
        <w:pStyle w:val="ConsPlusNormal"/>
        <w:spacing w:before="220"/>
        <w:ind w:firstLine="540"/>
        <w:jc w:val="both"/>
      </w:pPr>
      <w:r>
        <w:t>- организация профессиональной ориентации граждан в целях выбора сферы деятельности (профессии), трудоустройства, получения профессионального обучения и дополнительного профессионального образования.</w:t>
      </w:r>
    </w:p>
    <w:p w:rsidR="00E0331C" w:rsidRDefault="00E0331C">
      <w:pPr>
        <w:pStyle w:val="ConsPlusNormal"/>
        <w:spacing w:before="220"/>
        <w:ind w:firstLine="540"/>
        <w:jc w:val="both"/>
      </w:pPr>
      <w:r>
        <w:t>При наличии регистрации по месту жительства и признания участника Государственной программы или члена его семьи в установленном порядке безработными центр занятости населения в заявительном порядке оказывает следующие государственные услуги:</w:t>
      </w:r>
    </w:p>
    <w:p w:rsidR="00E0331C" w:rsidRDefault="00E0331C">
      <w:pPr>
        <w:pStyle w:val="ConsPlusNormal"/>
        <w:spacing w:before="220"/>
        <w:ind w:firstLine="540"/>
        <w:jc w:val="both"/>
      </w:pPr>
      <w:r>
        <w:t>- социальная адаптация безработных граждан на рынке труда;</w:t>
      </w:r>
    </w:p>
    <w:p w:rsidR="00E0331C" w:rsidRDefault="00E0331C">
      <w:pPr>
        <w:pStyle w:val="ConsPlusNormal"/>
        <w:spacing w:before="220"/>
        <w:ind w:firstLine="540"/>
        <w:jc w:val="both"/>
      </w:pPr>
      <w:r>
        <w:t>- психологическая поддержка безработных граждан;</w:t>
      </w:r>
    </w:p>
    <w:p w:rsidR="00E0331C" w:rsidRDefault="00E0331C">
      <w:pPr>
        <w:pStyle w:val="ConsPlusNormal"/>
        <w:spacing w:before="220"/>
        <w:ind w:firstLine="540"/>
        <w:jc w:val="both"/>
      </w:pPr>
      <w:r>
        <w:t>- организация проведения оплачиваемых общественных работ;</w:t>
      </w:r>
    </w:p>
    <w:p w:rsidR="00E0331C" w:rsidRDefault="00E0331C">
      <w:pPr>
        <w:pStyle w:val="ConsPlusNormal"/>
        <w:spacing w:before="220"/>
        <w:ind w:firstLine="540"/>
        <w:jc w:val="both"/>
      </w:pPr>
      <w:r>
        <w:t>- 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E0331C" w:rsidRDefault="00E0331C">
      <w:pPr>
        <w:pStyle w:val="ConsPlusNormal"/>
        <w:spacing w:before="220"/>
        <w:ind w:firstLine="540"/>
        <w:jc w:val="both"/>
      </w:pPr>
      <w:r>
        <w:t xml:space="preserve">- содействие </w:t>
      </w:r>
      <w:proofErr w:type="spellStart"/>
      <w:r>
        <w:t>самозанятости</w:t>
      </w:r>
      <w:proofErr w:type="spellEnd"/>
      <w:r>
        <w:t xml:space="preserve"> безработных граждан;</w:t>
      </w:r>
    </w:p>
    <w:p w:rsidR="00E0331C" w:rsidRDefault="00E0331C">
      <w:pPr>
        <w:pStyle w:val="ConsPlusNormal"/>
        <w:spacing w:before="220"/>
        <w:ind w:firstLine="540"/>
        <w:jc w:val="both"/>
      </w:pPr>
      <w:r>
        <w:t>- осуществление социальных выплат безработным гражданам.</w:t>
      </w:r>
    </w:p>
    <w:p w:rsidR="00E0331C" w:rsidRDefault="00E0331C">
      <w:pPr>
        <w:pStyle w:val="ConsPlusNormal"/>
        <w:spacing w:before="220"/>
        <w:ind w:firstLine="540"/>
        <w:jc w:val="both"/>
      </w:pPr>
      <w:r>
        <w:t>Профессиональное обучение и дополнительное профессиональное образование участников Государственной программы и членов их семей осуществляется по направлению центров занятости населения.</w:t>
      </w:r>
    </w:p>
    <w:p w:rsidR="00E0331C" w:rsidRDefault="00E0331C">
      <w:pPr>
        <w:pStyle w:val="ConsPlusNormal"/>
        <w:spacing w:before="220"/>
        <w:ind w:firstLine="540"/>
        <w:jc w:val="both"/>
      </w:pPr>
      <w:r>
        <w:t>На обучение могут быть направлены участники Государственной программы и члены их семей, выбравшие для постоянного места жительства Сахалинскую область, находящиеся и не находящиеся в трудовых отношениях.</w:t>
      </w:r>
    </w:p>
    <w:p w:rsidR="00E0331C" w:rsidRDefault="00E0331C">
      <w:pPr>
        <w:pStyle w:val="ConsPlusNormal"/>
        <w:spacing w:before="220"/>
        <w:ind w:firstLine="540"/>
        <w:jc w:val="both"/>
      </w:pPr>
      <w:r>
        <w:t>Для направления на обучение участник Государственной программы и члены его семьи представляют в центр занятости населения следующие документы:</w:t>
      </w:r>
    </w:p>
    <w:p w:rsidR="00E0331C" w:rsidRDefault="00E0331C">
      <w:pPr>
        <w:pStyle w:val="ConsPlusNormal"/>
        <w:spacing w:before="220"/>
        <w:ind w:firstLine="540"/>
        <w:jc w:val="both"/>
      </w:pPr>
      <w:r>
        <w:t>- заявление о направлении на обучение;</w:t>
      </w:r>
    </w:p>
    <w:p w:rsidR="00E0331C" w:rsidRDefault="00E0331C">
      <w:pPr>
        <w:pStyle w:val="ConsPlusNormal"/>
        <w:spacing w:before="220"/>
        <w:ind w:firstLine="540"/>
        <w:jc w:val="both"/>
      </w:pPr>
      <w:r>
        <w:t>- документ, удостоверяющий личность;</w:t>
      </w:r>
    </w:p>
    <w:p w:rsidR="00E0331C" w:rsidRDefault="00E0331C">
      <w:pPr>
        <w:pStyle w:val="ConsPlusNormal"/>
        <w:spacing w:before="220"/>
        <w:ind w:firstLine="540"/>
        <w:jc w:val="both"/>
      </w:pPr>
      <w:r>
        <w:t>- свидетельство участника Государственной программы;</w:t>
      </w:r>
    </w:p>
    <w:p w:rsidR="00E0331C" w:rsidRDefault="00E0331C">
      <w:pPr>
        <w:pStyle w:val="ConsPlusNormal"/>
        <w:spacing w:before="220"/>
        <w:ind w:firstLine="540"/>
        <w:jc w:val="both"/>
      </w:pPr>
      <w:r>
        <w:t>- документ об образовании и (или) квалификации.</w:t>
      </w:r>
    </w:p>
    <w:p w:rsidR="00E0331C" w:rsidRDefault="00E0331C">
      <w:pPr>
        <w:pStyle w:val="ConsPlusNormal"/>
        <w:spacing w:before="220"/>
        <w:ind w:firstLine="540"/>
        <w:jc w:val="both"/>
      </w:pPr>
      <w:hyperlink r:id="rId19" w:history="1">
        <w:r>
          <w:rPr>
            <w:color w:val="0000FF"/>
          </w:rPr>
          <w:t>Порядок</w:t>
        </w:r>
      </w:hyperlink>
      <w:r>
        <w:t xml:space="preserve"> организации профессионального обучения и дополнительного профессионального образования участника Государственной программы и членов его семьи установлен постановлением Правительства Сахалинской области от 25 августа 2016 года N 424.</w:t>
      </w:r>
    </w:p>
    <w:p w:rsidR="00E0331C" w:rsidRDefault="00E0331C">
      <w:pPr>
        <w:pStyle w:val="ConsPlusNormal"/>
        <w:jc w:val="center"/>
      </w:pPr>
    </w:p>
    <w:p w:rsidR="00E0331C" w:rsidRDefault="00E0331C">
      <w:pPr>
        <w:pStyle w:val="ConsPlusTitle"/>
        <w:jc w:val="center"/>
        <w:outlineLvl w:val="3"/>
      </w:pPr>
      <w:r>
        <w:t>2.2.4. Меры социальной поддержки для участников</w:t>
      </w:r>
    </w:p>
    <w:p w:rsidR="00E0331C" w:rsidRDefault="00E0331C">
      <w:pPr>
        <w:pStyle w:val="ConsPlusTitle"/>
        <w:jc w:val="center"/>
      </w:pPr>
      <w:r>
        <w:t>Государственной программы и членов их семей</w:t>
      </w:r>
    </w:p>
    <w:p w:rsidR="00E0331C" w:rsidRDefault="00E0331C">
      <w:pPr>
        <w:pStyle w:val="ConsPlusTitle"/>
        <w:jc w:val="center"/>
      </w:pPr>
      <w:r>
        <w:t>в рамках федерального законодательства</w:t>
      </w:r>
    </w:p>
    <w:p w:rsidR="00E0331C" w:rsidRDefault="00E0331C">
      <w:pPr>
        <w:pStyle w:val="ConsPlusNormal"/>
        <w:jc w:val="center"/>
      </w:pPr>
    </w:p>
    <w:p w:rsidR="00E0331C" w:rsidRDefault="00E0331C">
      <w:pPr>
        <w:pStyle w:val="ConsPlusNormal"/>
        <w:ind w:firstLine="540"/>
        <w:jc w:val="both"/>
      </w:pPr>
      <w:r>
        <w:t>Предоставление выплат, предусмотренных федеральным законодательством.</w:t>
      </w:r>
    </w:p>
    <w:p w:rsidR="00E0331C" w:rsidRDefault="00E0331C">
      <w:pPr>
        <w:pStyle w:val="ConsPlusNormal"/>
        <w:spacing w:before="220"/>
        <w:ind w:firstLine="540"/>
        <w:jc w:val="both"/>
      </w:pPr>
      <w:r>
        <w:t>Участник Государственной программы и члены его семьи имеют право на получение государственных гарантий и социальной поддержки:</w:t>
      </w:r>
    </w:p>
    <w:p w:rsidR="00E0331C" w:rsidRDefault="00E0331C">
      <w:pPr>
        <w:pStyle w:val="ConsPlusNormal"/>
        <w:spacing w:before="220"/>
        <w:ind w:firstLine="540"/>
        <w:jc w:val="both"/>
      </w:pPr>
      <w:r>
        <w:t>- на компенсацию за счет средств федерального бюджета расходов на переезд к будущему месту проживания;</w:t>
      </w:r>
    </w:p>
    <w:p w:rsidR="00E0331C" w:rsidRDefault="00E0331C">
      <w:pPr>
        <w:pStyle w:val="ConsPlusNormal"/>
        <w:spacing w:before="220"/>
        <w:ind w:firstLine="540"/>
        <w:jc w:val="both"/>
      </w:pPr>
      <w:r>
        <w:t>- на компенсацию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 а также на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w:t>
      </w:r>
    </w:p>
    <w:p w:rsidR="00E0331C" w:rsidRDefault="00E0331C">
      <w:pPr>
        <w:pStyle w:val="ConsPlusNormal"/>
        <w:spacing w:before="220"/>
        <w:ind w:firstLine="540"/>
        <w:jc w:val="both"/>
      </w:pPr>
      <w:r>
        <w:t>- на получение за счет средств федерального бюджета пособия на обустройство;</w:t>
      </w:r>
    </w:p>
    <w:p w:rsidR="00E0331C" w:rsidRDefault="00E0331C">
      <w:pPr>
        <w:pStyle w:val="ConsPlusNormal"/>
        <w:spacing w:before="220"/>
        <w:ind w:firstLine="540"/>
        <w:jc w:val="both"/>
      </w:pPr>
      <w:r>
        <w:t>- на получение за счет средств федерального бюджета ежемесячного пособия при отсутствии дохода от трудовой, предпринимательской и иной не запрещенной законодательством Российской Федерации деятельности.</w:t>
      </w:r>
    </w:p>
    <w:p w:rsidR="00E0331C" w:rsidRDefault="00E0331C">
      <w:pPr>
        <w:pStyle w:val="ConsPlusNormal"/>
        <w:spacing w:before="220"/>
        <w:ind w:firstLine="540"/>
        <w:jc w:val="both"/>
      </w:pPr>
      <w:r>
        <w:t xml:space="preserve">Компенсация расходов на переезд к будущему месту проживания (далее - компенсация расходов на переезд) регламентирована </w:t>
      </w:r>
      <w:hyperlink r:id="rId20" w:history="1">
        <w:r>
          <w:rPr>
            <w:color w:val="0000FF"/>
          </w:rPr>
          <w:t>Правилами</w:t>
        </w:r>
      </w:hyperlink>
      <w:r>
        <w:t xml:space="preserve">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компенсации расходов на переезд к будущему месту проживания, утвержденными постановлением Правительства Российской Федерации от 10 марта 2007 года N 150.</w:t>
      </w:r>
    </w:p>
    <w:p w:rsidR="00E0331C" w:rsidRDefault="00E0331C">
      <w:pPr>
        <w:pStyle w:val="ConsPlusNormal"/>
        <w:spacing w:before="220"/>
        <w:ind w:firstLine="540"/>
        <w:jc w:val="both"/>
      </w:pPr>
      <w:r>
        <w:t xml:space="preserve">Порядок компенсации расходов на уплату государственной пошлины за оформление документов, определяющих правовой статус переселенцев на территории Российской Федерации, регламентирован </w:t>
      </w:r>
      <w:hyperlink r:id="rId21" w:history="1">
        <w:r>
          <w:rPr>
            <w:color w:val="0000FF"/>
          </w:rPr>
          <w:t>Правилами</w:t>
        </w:r>
      </w:hyperlink>
      <w:r>
        <w:t xml:space="preserve">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компенсации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 утвержденными постановлением Правительства Российской Федерации от 25 сентября 2008 года N 715.</w:t>
      </w:r>
    </w:p>
    <w:p w:rsidR="00E0331C" w:rsidRDefault="00E0331C">
      <w:pPr>
        <w:pStyle w:val="ConsPlusNormal"/>
        <w:spacing w:before="220"/>
        <w:ind w:firstLine="540"/>
        <w:jc w:val="both"/>
      </w:pPr>
      <w:r>
        <w:t>Компенсация расходов на уплату пошлины выплачивается участникам Государственной программы и членам их семей после получения разрешения на временное проживание или вида на жительство, приобретения гражданства Российской Федерации и получения паспорта гражданина Российской Федерации соответственно.</w:t>
      </w:r>
    </w:p>
    <w:p w:rsidR="00E0331C" w:rsidRDefault="00E0331C">
      <w:pPr>
        <w:pStyle w:val="ConsPlusNormal"/>
        <w:spacing w:before="220"/>
        <w:ind w:firstLine="540"/>
        <w:jc w:val="both"/>
      </w:pPr>
      <w:r>
        <w:t xml:space="preserve">Порядок выплаты пособия на обустройство регламентирован </w:t>
      </w:r>
      <w:hyperlink r:id="rId22" w:history="1">
        <w:r>
          <w:rPr>
            <w:color w:val="0000FF"/>
          </w:rPr>
          <w:t>Правилами</w:t>
        </w:r>
      </w:hyperlink>
      <w:r>
        <w:t xml:space="preserve"> осуществления выплаты пособия на обустройство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утвержденными постановлением Правительства Российской Федерации от 27 марта 2013 года N 270 "О порядке осуществления выплаты пособия на обустройство участникам Государственной программы по оказанию содействия добровольному </w:t>
      </w:r>
      <w:r>
        <w:lastRenderedPageBreak/>
        <w:t>переселению в Российскую Федерацию соотечественников, проживающих за рубежом, и членам их семей".</w:t>
      </w:r>
    </w:p>
    <w:p w:rsidR="00E0331C" w:rsidRDefault="00E0331C">
      <w:pPr>
        <w:pStyle w:val="ConsPlusNormal"/>
        <w:spacing w:before="220"/>
        <w:ind w:firstLine="540"/>
        <w:jc w:val="both"/>
      </w:pPr>
      <w:r>
        <w:t xml:space="preserve">Порядок выплаты ежемесячного пособия при отсутствии дохода от трудовой, предпринимательской и иной не запрещенной законодательством деятельности регламентирован </w:t>
      </w:r>
      <w:hyperlink r:id="rId23" w:history="1">
        <w:r>
          <w:rPr>
            <w:color w:val="0000FF"/>
          </w:rPr>
          <w:t>Правилами</w:t>
        </w:r>
      </w:hyperlink>
      <w:r>
        <w:t xml:space="preserve">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ежемесячного пособия при отсутствии дохода от трудовой, предпринимательской и иной не запрещенной законодательством деятельности, утвержденными постановлением Правительства Российской Федерации от 15 января 2007 года N 8.</w:t>
      </w:r>
    </w:p>
    <w:p w:rsidR="00E0331C" w:rsidRDefault="00E0331C">
      <w:pPr>
        <w:pStyle w:val="ConsPlusNormal"/>
        <w:ind w:firstLine="540"/>
        <w:jc w:val="both"/>
      </w:pPr>
    </w:p>
    <w:p w:rsidR="00E0331C" w:rsidRDefault="00E0331C">
      <w:pPr>
        <w:pStyle w:val="ConsPlusTitle"/>
        <w:jc w:val="center"/>
        <w:outlineLvl w:val="3"/>
      </w:pPr>
      <w:r>
        <w:t>2.2.5. Дополнительные гарантии и меры, направленные</w:t>
      </w:r>
    </w:p>
    <w:p w:rsidR="00E0331C" w:rsidRDefault="00E0331C">
      <w:pPr>
        <w:pStyle w:val="ConsPlusTitle"/>
        <w:jc w:val="center"/>
      </w:pPr>
      <w:r>
        <w:t>на обустройство участников Государственной программы</w:t>
      </w:r>
    </w:p>
    <w:p w:rsidR="00E0331C" w:rsidRDefault="00E0331C">
      <w:pPr>
        <w:pStyle w:val="ConsPlusTitle"/>
        <w:jc w:val="center"/>
      </w:pPr>
      <w:r>
        <w:t>и членов их семей, в рамках бюджета Сахалинской области</w:t>
      </w:r>
    </w:p>
    <w:p w:rsidR="00E0331C" w:rsidRDefault="00E0331C">
      <w:pPr>
        <w:pStyle w:val="ConsPlusNormal"/>
        <w:jc w:val="center"/>
      </w:pPr>
    </w:p>
    <w:p w:rsidR="00E0331C" w:rsidRDefault="00E0331C">
      <w:pPr>
        <w:pStyle w:val="ConsPlusNormal"/>
        <w:ind w:firstLine="540"/>
        <w:jc w:val="both"/>
      </w:pPr>
      <w:r>
        <w:t>Участник Государственной программы и члены его семьи могут воспользоваться дополнительными гарантиями и мерами, направленными на обустройство и обеспечение жизнедеятельности, финансируемыми за счет средств областного бюджета Сахалинской области:</w:t>
      </w:r>
    </w:p>
    <w:p w:rsidR="00E0331C" w:rsidRDefault="00E0331C">
      <w:pPr>
        <w:pStyle w:val="ConsPlusNormal"/>
        <w:spacing w:before="220"/>
        <w:ind w:firstLine="540"/>
        <w:jc w:val="both"/>
      </w:pPr>
      <w:r>
        <w:t>- организация профессионального обучения и дополнительного профессионального образования участника Государственной программы и членов его семьи;</w:t>
      </w:r>
    </w:p>
    <w:p w:rsidR="00E0331C" w:rsidRDefault="00E0331C">
      <w:pPr>
        <w:pStyle w:val="ConsPlusNormal"/>
        <w:spacing w:before="220"/>
        <w:ind w:firstLine="540"/>
        <w:jc w:val="both"/>
      </w:pPr>
      <w:r>
        <w:t>- организация информационной и консультационной поддержки соотечественников, участников Государственной программы, проживающих за рубежом, и членов их семей;</w:t>
      </w:r>
    </w:p>
    <w:p w:rsidR="00E0331C" w:rsidRDefault="00E0331C">
      <w:pPr>
        <w:pStyle w:val="ConsPlusNormal"/>
        <w:spacing w:before="220"/>
        <w:ind w:firstLine="540"/>
        <w:jc w:val="both"/>
      </w:pPr>
      <w:r>
        <w:t>- предоставление компенсации части расходов участникам Государственной программы, проживающим за рубежом, и членам их семей, прибывшим в Сахалинскую область из-за рубежа, на временное размещение на период не более 6 месяцев;</w:t>
      </w:r>
    </w:p>
    <w:p w:rsidR="00E0331C" w:rsidRDefault="00E0331C">
      <w:pPr>
        <w:pStyle w:val="ConsPlusNormal"/>
        <w:spacing w:before="220"/>
        <w:ind w:firstLine="540"/>
        <w:jc w:val="both"/>
      </w:pPr>
      <w:r>
        <w:t>- проведение медицинского освидетельствования участников Государственной программы и членов их семей для получения разрешения на временное проживание;</w:t>
      </w:r>
    </w:p>
    <w:p w:rsidR="00E0331C" w:rsidRDefault="00E0331C">
      <w:pPr>
        <w:pStyle w:val="ConsPlusNormal"/>
        <w:spacing w:before="220"/>
        <w:ind w:firstLine="540"/>
        <w:jc w:val="both"/>
      </w:pPr>
      <w:r>
        <w:t>- предоставление компенсации расходов участникам Государственной программы переселения и членам их семей на признание в Российской Федерации образования и (или) квалификации, полученных в иностранном государстве, в размере не более 7 тысяч рублей.</w:t>
      </w:r>
    </w:p>
    <w:p w:rsidR="00E0331C" w:rsidRDefault="00E0331C">
      <w:pPr>
        <w:pStyle w:val="ConsPlusNormal"/>
        <w:spacing w:before="220"/>
        <w:ind w:firstLine="540"/>
        <w:jc w:val="both"/>
      </w:pPr>
      <w:r>
        <w:t xml:space="preserve">Дополнительные гарантии и меры, направленные на обустройство и обеспечение жизнедеятельности участников Государственной программы и членов их семей, в Сахалинской области утверждены </w:t>
      </w:r>
      <w:hyperlink r:id="rId24" w:history="1">
        <w:r>
          <w:rPr>
            <w:color w:val="0000FF"/>
          </w:rPr>
          <w:t>постановлением</w:t>
        </w:r>
      </w:hyperlink>
      <w:r>
        <w:t xml:space="preserve"> Правительства Сахалинской области от 25 августа 2016 года N 424.</w:t>
      </w:r>
    </w:p>
    <w:p w:rsidR="00E0331C" w:rsidRDefault="00E0331C">
      <w:pPr>
        <w:pStyle w:val="ConsPlusNormal"/>
        <w:spacing w:before="220"/>
        <w:ind w:firstLine="540"/>
        <w:jc w:val="both"/>
      </w:pPr>
      <w:r>
        <w:t>Временное размещение участника Государственной программы и членов его семьи осуществляется посредством:</w:t>
      </w:r>
    </w:p>
    <w:p w:rsidR="00E0331C" w:rsidRDefault="00E0331C">
      <w:pPr>
        <w:pStyle w:val="ConsPlusNormal"/>
        <w:spacing w:before="220"/>
        <w:ind w:firstLine="540"/>
        <w:jc w:val="both"/>
      </w:pPr>
      <w:r>
        <w:t>- найма жилых помещений за счет собственных средств участника Государственной программы и членов его семьи (общежитие, частные квартиры, дома и гостиничные номера);</w:t>
      </w:r>
    </w:p>
    <w:p w:rsidR="00E0331C" w:rsidRDefault="00E0331C">
      <w:pPr>
        <w:pStyle w:val="ConsPlusNormal"/>
        <w:spacing w:before="220"/>
        <w:ind w:firstLine="540"/>
        <w:jc w:val="both"/>
      </w:pPr>
      <w:r>
        <w:t>- размещение в служебном жилье, предоставляемом по решению работодателя на безвозмездной основе;</w:t>
      </w:r>
    </w:p>
    <w:p w:rsidR="00E0331C" w:rsidRDefault="00E0331C">
      <w:pPr>
        <w:pStyle w:val="ConsPlusNormal"/>
        <w:spacing w:before="220"/>
        <w:ind w:firstLine="540"/>
        <w:jc w:val="both"/>
      </w:pPr>
      <w:r>
        <w:t>- найма жилых помещений за счет собственных средств участника Государственной программы в гостинице, общежитии, частных квартирах и домах с компенсацией части расходов на период не более 6 месяцев в объемах и на условиях, предусмотренных подпрограммой.</w:t>
      </w:r>
    </w:p>
    <w:p w:rsidR="00E0331C" w:rsidRDefault="00E0331C">
      <w:pPr>
        <w:pStyle w:val="ConsPlusNormal"/>
        <w:spacing w:before="220"/>
        <w:ind w:firstLine="540"/>
        <w:jc w:val="both"/>
      </w:pPr>
      <w:hyperlink r:id="rId25" w:history="1">
        <w:r>
          <w:rPr>
            <w:color w:val="0000FF"/>
          </w:rPr>
          <w:t>Порядок</w:t>
        </w:r>
      </w:hyperlink>
      <w:r>
        <w:t xml:space="preserve"> предоставления компенсации части расходов участникам Государственной программы, прибывшим в Сахалинскую область из-за рубежа, на временное размещение на </w:t>
      </w:r>
      <w:r>
        <w:lastRenderedPageBreak/>
        <w:t>период не более 6 месяцев утвержден постановлением Правительства Сахалинской области от 25 августа 2016 года N 424.</w:t>
      </w:r>
    </w:p>
    <w:p w:rsidR="00E0331C" w:rsidRDefault="00E0331C">
      <w:pPr>
        <w:pStyle w:val="ConsPlusNormal"/>
        <w:spacing w:before="220"/>
        <w:ind w:firstLine="540"/>
        <w:jc w:val="both"/>
      </w:pPr>
      <w:r>
        <w:t>Предоставление компенсации осуществляется государственным казенным учреждением "Центр социальной поддержки Сахалинской области" на основании письменного заявления заявителя с указанием реквизитов кредитной организации и лицевого счета (банковской карты), открытого(ой) в российской кредитной организации, расположенной на территории Сахалинской области.</w:t>
      </w:r>
    </w:p>
    <w:p w:rsidR="00E0331C" w:rsidRDefault="00E0331C">
      <w:pPr>
        <w:pStyle w:val="ConsPlusNormal"/>
        <w:spacing w:before="220"/>
        <w:ind w:firstLine="540"/>
        <w:jc w:val="both"/>
      </w:pPr>
      <w:r>
        <w:t>При подаче заявления заявителем представляются следующие документы:</w:t>
      </w:r>
    </w:p>
    <w:p w:rsidR="00E0331C" w:rsidRDefault="00E0331C">
      <w:pPr>
        <w:pStyle w:val="ConsPlusNormal"/>
        <w:spacing w:before="220"/>
        <w:ind w:firstLine="540"/>
        <w:jc w:val="both"/>
      </w:pPr>
      <w:r>
        <w:t>а) свидетельство участника Государственной программы;</w:t>
      </w:r>
    </w:p>
    <w:p w:rsidR="00E0331C" w:rsidRDefault="00E0331C">
      <w:pPr>
        <w:pStyle w:val="ConsPlusNormal"/>
        <w:spacing w:before="220"/>
        <w:ind w:firstLine="540"/>
        <w:jc w:val="both"/>
      </w:pPr>
      <w:r>
        <w:t>б) документы, удостоверяющие личность участника Государственной программы и личность членов его семьи;</w:t>
      </w:r>
    </w:p>
    <w:p w:rsidR="00E0331C" w:rsidRDefault="00E0331C">
      <w:pPr>
        <w:pStyle w:val="ConsPlusNormal"/>
        <w:spacing w:before="220"/>
        <w:ind w:firstLine="540"/>
        <w:jc w:val="both"/>
      </w:pPr>
      <w:r>
        <w:t>в) документы, подтверждающие понесенные расходы:</w:t>
      </w:r>
    </w:p>
    <w:p w:rsidR="00E0331C" w:rsidRDefault="00E0331C">
      <w:pPr>
        <w:pStyle w:val="ConsPlusNormal"/>
        <w:spacing w:before="220"/>
        <w:ind w:firstLine="540"/>
        <w:jc w:val="both"/>
      </w:pPr>
      <w:r>
        <w:t>- документы, подтверждающие наем жилого помещения (общежитие, частные квартиры, дома, гостиничные номера);</w:t>
      </w:r>
    </w:p>
    <w:p w:rsidR="00E0331C" w:rsidRDefault="00E0331C">
      <w:pPr>
        <w:pStyle w:val="ConsPlusNormal"/>
        <w:spacing w:before="220"/>
        <w:ind w:firstLine="540"/>
        <w:jc w:val="both"/>
      </w:pPr>
      <w:r>
        <w:t>- квитанции, кассовые чеки об оплате расходов по аренде (найму) жилого помещения в гостинице, общежитии;</w:t>
      </w:r>
    </w:p>
    <w:p w:rsidR="00E0331C" w:rsidRDefault="00E0331C">
      <w:pPr>
        <w:pStyle w:val="ConsPlusNormal"/>
        <w:spacing w:before="220"/>
        <w:ind w:firstLine="540"/>
        <w:jc w:val="both"/>
      </w:pPr>
      <w:r>
        <w:t>- квитанции, кассовые чеки, расписки об оплате расходов по аренде (найму) частных жилых помещений;</w:t>
      </w:r>
    </w:p>
    <w:p w:rsidR="00E0331C" w:rsidRDefault="00E0331C">
      <w:pPr>
        <w:pStyle w:val="ConsPlusNormal"/>
        <w:spacing w:before="220"/>
        <w:ind w:firstLine="540"/>
        <w:jc w:val="both"/>
      </w:pPr>
      <w:r>
        <w:t>г) в случае если для предоставления компенсации необходима обработка персональных данных лица, не являющегося заявителем, -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E0331C" w:rsidRDefault="00E0331C">
      <w:pPr>
        <w:pStyle w:val="ConsPlusNormal"/>
        <w:spacing w:before="220"/>
        <w:ind w:firstLine="540"/>
        <w:jc w:val="both"/>
      </w:pPr>
      <w:r>
        <w:t>Документы представляются в подлинниках либо в копиях, заверенных нотариально.</w:t>
      </w:r>
    </w:p>
    <w:p w:rsidR="00E0331C" w:rsidRDefault="00E0331C">
      <w:pPr>
        <w:pStyle w:val="ConsPlusNormal"/>
        <w:jc w:val="center"/>
      </w:pPr>
    </w:p>
    <w:p w:rsidR="00E0331C" w:rsidRDefault="00E0331C">
      <w:pPr>
        <w:pStyle w:val="ConsPlusTitle"/>
        <w:jc w:val="center"/>
        <w:outlineLvl w:val="3"/>
      </w:pPr>
      <w:r>
        <w:t>2.2.6. Постоянное жилищное обустройство участников</w:t>
      </w:r>
    </w:p>
    <w:p w:rsidR="00E0331C" w:rsidRDefault="00E0331C">
      <w:pPr>
        <w:pStyle w:val="ConsPlusTitle"/>
        <w:jc w:val="center"/>
      </w:pPr>
      <w:r>
        <w:t>Государственной программы и членов их семей.</w:t>
      </w:r>
    </w:p>
    <w:p w:rsidR="00E0331C" w:rsidRDefault="00E0331C">
      <w:pPr>
        <w:pStyle w:val="ConsPlusTitle"/>
        <w:jc w:val="center"/>
      </w:pPr>
      <w:r>
        <w:t>Ипотечное кредитование</w:t>
      </w:r>
    </w:p>
    <w:p w:rsidR="00E0331C" w:rsidRDefault="00E0331C">
      <w:pPr>
        <w:pStyle w:val="ConsPlusNormal"/>
        <w:jc w:val="center"/>
      </w:pPr>
    </w:p>
    <w:p w:rsidR="00E0331C" w:rsidRDefault="00E0331C">
      <w:pPr>
        <w:pStyle w:val="ConsPlusNormal"/>
        <w:ind w:firstLine="540"/>
        <w:jc w:val="both"/>
      </w:pPr>
      <w:r>
        <w:t>Постоянное размещение участников Государственной программы и членов их семей осуществляется посредством:</w:t>
      </w:r>
    </w:p>
    <w:p w:rsidR="00E0331C" w:rsidRDefault="00E0331C">
      <w:pPr>
        <w:pStyle w:val="ConsPlusNormal"/>
        <w:spacing w:before="220"/>
        <w:ind w:firstLine="540"/>
        <w:jc w:val="both"/>
      </w:pPr>
      <w:r>
        <w:t>- приобретения (строительства) жилых помещений за счет собственных средств участника Государственной программы и членов его семьи;</w:t>
      </w:r>
    </w:p>
    <w:p w:rsidR="00E0331C" w:rsidRDefault="00E0331C">
      <w:pPr>
        <w:pStyle w:val="ConsPlusNormal"/>
        <w:spacing w:before="220"/>
        <w:ind w:firstLine="540"/>
        <w:jc w:val="both"/>
      </w:pPr>
      <w:r>
        <w:t xml:space="preserve">- приобретения (строительства) жилых помещений за счет собственных средств участника Государственной программы и членов его семьи с оказанием государственной поддержки в рамках и на условиях государственной </w:t>
      </w:r>
      <w:hyperlink r:id="rId26" w:history="1">
        <w:r>
          <w:rPr>
            <w:color w:val="0000FF"/>
          </w:rPr>
          <w:t>программы</w:t>
        </w:r>
      </w:hyperlink>
      <w:r>
        <w:t xml:space="preserve"> Сахалинской области "Обеспечение населения Сахалинской области качественным жильем на 2014 - 2020 годы", утвержденной постановлением Правительства Сахалинской области от 6 августа 2013 года N 428;</w:t>
      </w:r>
    </w:p>
    <w:p w:rsidR="00E0331C" w:rsidRDefault="00E0331C">
      <w:pPr>
        <w:pStyle w:val="ConsPlusNormal"/>
        <w:spacing w:before="220"/>
        <w:ind w:firstLine="540"/>
        <w:jc w:val="both"/>
      </w:pPr>
      <w:r>
        <w:t>- приобретения (строительства) жилых помещений за счет собственных средств участника Государственной программы и членов его семьи с привлечением средств коммерческих банков по программам ипотечного жилищного кредитования.</w:t>
      </w:r>
    </w:p>
    <w:p w:rsidR="00E0331C" w:rsidRDefault="00E0331C">
      <w:pPr>
        <w:pStyle w:val="ConsPlusNormal"/>
        <w:spacing w:before="220"/>
        <w:ind w:firstLine="540"/>
        <w:jc w:val="both"/>
      </w:pPr>
      <w:r>
        <w:t>Условия выдачи жилищных ипотечных кредитов различны и определяются кредитными учреждениями.</w:t>
      </w:r>
    </w:p>
    <w:p w:rsidR="00E0331C" w:rsidRDefault="00E0331C">
      <w:pPr>
        <w:pStyle w:val="ConsPlusNormal"/>
        <w:spacing w:before="220"/>
        <w:ind w:firstLine="540"/>
        <w:jc w:val="both"/>
      </w:pPr>
      <w:r>
        <w:lastRenderedPageBreak/>
        <w:t>В целях изучения рынка ипотечных программ участники Государственной программы и члены их семей могут использовать информационный портал "Сахалин. Бизнес" по адресу: http://www.sakhalin.biz, раздел "Каталог", подраздел "Банки".</w:t>
      </w:r>
    </w:p>
    <w:p w:rsidR="00E0331C" w:rsidRDefault="00E0331C">
      <w:pPr>
        <w:pStyle w:val="ConsPlusNormal"/>
        <w:jc w:val="center"/>
      </w:pPr>
    </w:p>
    <w:p w:rsidR="00E0331C" w:rsidRDefault="00E0331C">
      <w:pPr>
        <w:pStyle w:val="ConsPlusTitle"/>
        <w:jc w:val="center"/>
        <w:outlineLvl w:val="3"/>
      </w:pPr>
      <w:r>
        <w:t>2.2.7. Приобретение земельных участков</w:t>
      </w:r>
    </w:p>
    <w:p w:rsidR="00E0331C" w:rsidRDefault="00E0331C">
      <w:pPr>
        <w:pStyle w:val="ConsPlusNormal"/>
        <w:jc w:val="center"/>
      </w:pPr>
    </w:p>
    <w:p w:rsidR="00E0331C" w:rsidRDefault="00E0331C">
      <w:pPr>
        <w:pStyle w:val="ConsPlusNormal"/>
        <w:ind w:firstLine="540"/>
        <w:jc w:val="both"/>
      </w:pPr>
      <w:r>
        <w:t>Порядок приобретения (получения) земельного(</w:t>
      </w:r>
      <w:proofErr w:type="spellStart"/>
      <w:r>
        <w:t>ых</w:t>
      </w:r>
      <w:proofErr w:type="spellEnd"/>
      <w:r>
        <w:t>) участка(</w:t>
      </w:r>
      <w:proofErr w:type="spellStart"/>
      <w:r>
        <w:t>ов</w:t>
      </w:r>
      <w:proofErr w:type="spellEnd"/>
      <w:r>
        <w:t>) участниками Государственной программы осуществляется в соответствии с федеральными нормативными правовыми актами:</w:t>
      </w:r>
    </w:p>
    <w:p w:rsidR="00E0331C" w:rsidRDefault="00E0331C">
      <w:pPr>
        <w:pStyle w:val="ConsPlusNormal"/>
        <w:spacing w:before="220"/>
        <w:ind w:firstLine="540"/>
        <w:jc w:val="both"/>
      </w:pPr>
      <w:r>
        <w:t xml:space="preserve">- Земельный </w:t>
      </w:r>
      <w:hyperlink r:id="rId27" w:history="1">
        <w:r>
          <w:rPr>
            <w:color w:val="0000FF"/>
          </w:rPr>
          <w:t>кодекс</w:t>
        </w:r>
      </w:hyperlink>
      <w:r>
        <w:t xml:space="preserve"> Российской Федерации от 25 октября 2001 года N 136-ФЗ;</w:t>
      </w:r>
    </w:p>
    <w:p w:rsidR="00E0331C" w:rsidRDefault="00E0331C">
      <w:pPr>
        <w:pStyle w:val="ConsPlusNormal"/>
        <w:spacing w:before="220"/>
        <w:ind w:firstLine="540"/>
        <w:jc w:val="both"/>
      </w:pPr>
      <w:r>
        <w:t xml:space="preserve">- Гражданский </w:t>
      </w:r>
      <w:hyperlink r:id="rId28" w:history="1">
        <w:r>
          <w:rPr>
            <w:color w:val="0000FF"/>
          </w:rPr>
          <w:t>кодекс</w:t>
        </w:r>
      </w:hyperlink>
      <w:r>
        <w:t xml:space="preserve"> Российской Федерации (часть первая) от 30 ноября 1994 года N 51-ФЗ;</w:t>
      </w:r>
    </w:p>
    <w:p w:rsidR="00E0331C" w:rsidRDefault="00E0331C">
      <w:pPr>
        <w:pStyle w:val="ConsPlusNormal"/>
        <w:spacing w:before="220"/>
        <w:ind w:firstLine="540"/>
        <w:jc w:val="both"/>
      </w:pPr>
      <w:r>
        <w:t xml:space="preserve">- Гражданский </w:t>
      </w:r>
      <w:hyperlink r:id="rId29" w:history="1">
        <w:r>
          <w:rPr>
            <w:color w:val="0000FF"/>
          </w:rPr>
          <w:t>кодекс</w:t>
        </w:r>
      </w:hyperlink>
      <w:r>
        <w:t xml:space="preserve"> Российской Федерации (часть вторая) от 26 января 1996 года N 14-ФЗ;</w:t>
      </w:r>
    </w:p>
    <w:p w:rsidR="00E0331C" w:rsidRDefault="00E0331C">
      <w:pPr>
        <w:pStyle w:val="ConsPlusNormal"/>
        <w:spacing w:before="220"/>
        <w:ind w:firstLine="540"/>
        <w:jc w:val="both"/>
      </w:pPr>
      <w:r>
        <w:t xml:space="preserve">- Гражданский </w:t>
      </w:r>
      <w:hyperlink r:id="rId30" w:history="1">
        <w:r>
          <w:rPr>
            <w:color w:val="0000FF"/>
          </w:rPr>
          <w:t>кодекс</w:t>
        </w:r>
      </w:hyperlink>
      <w:r>
        <w:t xml:space="preserve"> Российской Федерации (часть третья) от 26 ноября 2001 года N 146-ФЗ;</w:t>
      </w:r>
    </w:p>
    <w:p w:rsidR="00E0331C" w:rsidRDefault="00E0331C">
      <w:pPr>
        <w:pStyle w:val="ConsPlusNormal"/>
        <w:spacing w:before="220"/>
        <w:ind w:firstLine="540"/>
        <w:jc w:val="both"/>
      </w:pPr>
      <w:r>
        <w:t xml:space="preserve">- Федеральный </w:t>
      </w:r>
      <w:hyperlink r:id="rId31" w:history="1">
        <w:r>
          <w:rPr>
            <w:color w:val="0000FF"/>
          </w:rPr>
          <w:t>закон</w:t>
        </w:r>
      </w:hyperlink>
      <w:r>
        <w:t xml:space="preserve"> от 18 июня 2001 года N 78-ФЗ "О землеустройстве";</w:t>
      </w:r>
    </w:p>
    <w:p w:rsidR="00E0331C" w:rsidRDefault="00E0331C">
      <w:pPr>
        <w:pStyle w:val="ConsPlusNormal"/>
        <w:spacing w:before="220"/>
        <w:ind w:firstLine="540"/>
        <w:jc w:val="both"/>
      </w:pPr>
      <w:r>
        <w:t xml:space="preserve">- Федеральный </w:t>
      </w:r>
      <w:hyperlink r:id="rId32" w:history="1">
        <w:r>
          <w:rPr>
            <w:color w:val="0000FF"/>
          </w:rPr>
          <w:t>закон</w:t>
        </w:r>
      </w:hyperlink>
      <w:r>
        <w:t xml:space="preserve"> от 21 июля 1997 года N 122-ФЗ "О государственной регистрации прав на недвижимое имущество и сделок с ним";</w:t>
      </w:r>
    </w:p>
    <w:p w:rsidR="00E0331C" w:rsidRDefault="00E0331C">
      <w:pPr>
        <w:pStyle w:val="ConsPlusNormal"/>
        <w:spacing w:before="220"/>
        <w:ind w:firstLine="540"/>
        <w:jc w:val="both"/>
      </w:pPr>
      <w:r>
        <w:t xml:space="preserve">- Федеральный </w:t>
      </w:r>
      <w:hyperlink r:id="rId33" w:history="1">
        <w:r>
          <w:rPr>
            <w:color w:val="0000FF"/>
          </w:rPr>
          <w:t>закон</w:t>
        </w:r>
      </w:hyperlink>
      <w:r>
        <w:t xml:space="preserve"> от 24 июля 2007 года N 221-ФЗ "О государственном кадастре недвижимости";</w:t>
      </w:r>
    </w:p>
    <w:p w:rsidR="00E0331C" w:rsidRDefault="00E0331C">
      <w:pPr>
        <w:pStyle w:val="ConsPlusNormal"/>
        <w:spacing w:before="220"/>
        <w:ind w:firstLine="540"/>
        <w:jc w:val="both"/>
      </w:pPr>
      <w:r>
        <w:t xml:space="preserve">- Федеральный </w:t>
      </w:r>
      <w:hyperlink r:id="rId34" w:history="1">
        <w:r>
          <w:rPr>
            <w:color w:val="0000FF"/>
          </w:rPr>
          <w:t>закон</w:t>
        </w:r>
      </w:hyperlink>
      <w:r>
        <w:t xml:space="preserve"> от 15 апреля 1998 года N 66-ФЗ "О садоводческих, огороднических и дачных некоммерческих объединениях граждан".</w:t>
      </w:r>
    </w:p>
    <w:p w:rsidR="00E0331C" w:rsidRDefault="00E0331C">
      <w:pPr>
        <w:pStyle w:val="ConsPlusNormal"/>
        <w:spacing w:before="220"/>
        <w:ind w:firstLine="540"/>
        <w:jc w:val="both"/>
      </w:pPr>
      <w:r>
        <w:t xml:space="preserve">В соответствии с Федеральным </w:t>
      </w:r>
      <w:hyperlink r:id="rId35" w:history="1">
        <w:r>
          <w:rPr>
            <w:color w:val="0000FF"/>
          </w:rPr>
          <w:t>законом</w:t>
        </w:r>
      </w:hyperlink>
      <w:r>
        <w:t xml:space="preserve"> от 1 мая 2016 года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участники Государственной программы и члены их семей вправе подать заявление о предоставлении земельного участка в безвозмездное пользование с целью получения одного гектара земли.</w:t>
      </w:r>
    </w:p>
    <w:p w:rsidR="00E0331C" w:rsidRDefault="00E0331C">
      <w:pPr>
        <w:pStyle w:val="ConsPlusNormal"/>
        <w:spacing w:before="220"/>
        <w:ind w:firstLine="540"/>
        <w:jc w:val="both"/>
      </w:pPr>
      <w:r>
        <w:t xml:space="preserve">Правительством Сахалинской области разработаны информационные и финансовые меры государственной поддержки граждан - получателей "Дальневосточного гектара" (утверждены </w:t>
      </w:r>
      <w:hyperlink r:id="rId36" w:history="1">
        <w:r>
          <w:rPr>
            <w:color w:val="0000FF"/>
          </w:rPr>
          <w:t>распоряжением</w:t>
        </w:r>
      </w:hyperlink>
      <w:r>
        <w:t xml:space="preserve"> Правительства Сахалинской области от 24 июля 2017 года N 417-р "О мерах государственной поддержки, предоставляемых в Сахалинской области гражданам - получателям 1 гектара земли в рамках реализации Федерального закона от 01.05.2016 N 119-ФЗ "Об особенностях предоставления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E0331C" w:rsidRDefault="00E0331C">
      <w:pPr>
        <w:pStyle w:val="ConsPlusNormal"/>
        <w:spacing w:before="220"/>
        <w:ind w:firstLine="540"/>
        <w:jc w:val="both"/>
      </w:pPr>
      <w:r>
        <w:t>Ознакомиться с подробностями о действующих мерах поддержки, а также заполнить заявление на предоставление одного гектара земли можно на информационном портале Агентства по развитию человеческого капитала на Дальнем Востоке http://navostok.info.</w:t>
      </w:r>
    </w:p>
    <w:p w:rsidR="00E0331C" w:rsidRDefault="00E0331C">
      <w:pPr>
        <w:pStyle w:val="ConsPlusNormal"/>
        <w:ind w:firstLine="540"/>
        <w:jc w:val="both"/>
      </w:pPr>
    </w:p>
    <w:p w:rsidR="00E0331C" w:rsidRDefault="00E0331C">
      <w:pPr>
        <w:pStyle w:val="ConsPlusTitle"/>
        <w:jc w:val="center"/>
        <w:outlineLvl w:val="3"/>
      </w:pPr>
      <w:r>
        <w:t>Контактная информация:</w:t>
      </w:r>
    </w:p>
    <w:p w:rsidR="00E0331C" w:rsidRDefault="00E0331C">
      <w:pPr>
        <w:pStyle w:val="ConsPlusNormal"/>
        <w:jc w:val="center"/>
      </w:pPr>
    </w:p>
    <w:p w:rsidR="00E0331C" w:rsidRDefault="00E0331C">
      <w:pPr>
        <w:pStyle w:val="ConsPlusTitle"/>
        <w:jc w:val="center"/>
        <w:outlineLvl w:val="4"/>
      </w:pPr>
      <w:r>
        <w:t>Управление по вопросам миграции УМВД России</w:t>
      </w:r>
    </w:p>
    <w:p w:rsidR="00E0331C" w:rsidRDefault="00E0331C">
      <w:pPr>
        <w:pStyle w:val="ConsPlusTitle"/>
        <w:jc w:val="center"/>
      </w:pPr>
      <w:r>
        <w:t>по Сахалинской области</w:t>
      </w:r>
    </w:p>
    <w:p w:rsidR="00E0331C" w:rsidRDefault="00E0331C">
      <w:pPr>
        <w:pStyle w:val="ConsPlusTitle"/>
        <w:jc w:val="center"/>
      </w:pPr>
      <w:r>
        <w:t>г. Южно-Сахалинск,</w:t>
      </w:r>
    </w:p>
    <w:p w:rsidR="00E0331C" w:rsidRDefault="00E0331C">
      <w:pPr>
        <w:pStyle w:val="ConsPlusTitle"/>
        <w:jc w:val="center"/>
      </w:pPr>
      <w:r>
        <w:lastRenderedPageBreak/>
        <w:t>пр. Мира, N 56/6,</w:t>
      </w:r>
    </w:p>
    <w:p w:rsidR="00E0331C" w:rsidRDefault="00E0331C">
      <w:pPr>
        <w:pStyle w:val="ConsPlusTitle"/>
        <w:jc w:val="center"/>
      </w:pPr>
      <w:r>
        <w:t>тел.: 8(4242) 780-523,</w:t>
      </w:r>
    </w:p>
    <w:p w:rsidR="00E0331C" w:rsidRDefault="00E0331C">
      <w:pPr>
        <w:pStyle w:val="ConsPlusTitle"/>
        <w:jc w:val="center"/>
      </w:pPr>
      <w:r>
        <w:t>www.65.мвд.рф</w:t>
      </w:r>
    </w:p>
    <w:p w:rsidR="00E0331C" w:rsidRDefault="00E0331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3174"/>
        <w:gridCol w:w="3004"/>
      </w:tblGrid>
      <w:tr w:rsidR="00E0331C">
        <w:tc>
          <w:tcPr>
            <w:tcW w:w="9069" w:type="dxa"/>
            <w:gridSpan w:val="3"/>
          </w:tcPr>
          <w:p w:rsidR="00E0331C" w:rsidRDefault="00E0331C">
            <w:pPr>
              <w:pStyle w:val="ConsPlusNormal"/>
              <w:jc w:val="center"/>
            </w:pPr>
            <w:r>
              <w:t>Территориальные подразделения по вопросам миграции УМВД России по Сахалинской области</w:t>
            </w:r>
          </w:p>
        </w:tc>
      </w:tr>
      <w:tr w:rsidR="00E0331C">
        <w:tc>
          <w:tcPr>
            <w:tcW w:w="2891" w:type="dxa"/>
          </w:tcPr>
          <w:p w:rsidR="00E0331C" w:rsidRDefault="00E0331C">
            <w:pPr>
              <w:pStyle w:val="ConsPlusNormal"/>
            </w:pPr>
            <w:r>
              <w:t>г. Южно-Сахалинск</w:t>
            </w:r>
          </w:p>
        </w:tc>
        <w:tc>
          <w:tcPr>
            <w:tcW w:w="3174" w:type="dxa"/>
          </w:tcPr>
          <w:p w:rsidR="00E0331C" w:rsidRDefault="00E0331C">
            <w:pPr>
              <w:pStyle w:val="ConsPlusNormal"/>
            </w:pPr>
            <w:r>
              <w:t>пр. Победы, 6а</w:t>
            </w:r>
          </w:p>
        </w:tc>
        <w:tc>
          <w:tcPr>
            <w:tcW w:w="3004" w:type="dxa"/>
          </w:tcPr>
          <w:p w:rsidR="00E0331C" w:rsidRDefault="00E0331C">
            <w:pPr>
              <w:pStyle w:val="ConsPlusNormal"/>
              <w:jc w:val="center"/>
            </w:pPr>
            <w:r>
              <w:t>8(4242) 780527</w:t>
            </w:r>
          </w:p>
        </w:tc>
      </w:tr>
      <w:tr w:rsidR="00E0331C">
        <w:tc>
          <w:tcPr>
            <w:tcW w:w="2891" w:type="dxa"/>
          </w:tcPr>
          <w:p w:rsidR="00E0331C" w:rsidRDefault="00E0331C">
            <w:pPr>
              <w:pStyle w:val="ConsPlusNormal"/>
            </w:pPr>
            <w:r>
              <w:t>г. Александровск-Сахалинский</w:t>
            </w:r>
          </w:p>
        </w:tc>
        <w:tc>
          <w:tcPr>
            <w:tcW w:w="3174" w:type="dxa"/>
          </w:tcPr>
          <w:p w:rsidR="00E0331C" w:rsidRDefault="00E0331C">
            <w:pPr>
              <w:pStyle w:val="ConsPlusNormal"/>
            </w:pPr>
            <w:r>
              <w:t>ул. Рабочая, 8</w:t>
            </w:r>
          </w:p>
        </w:tc>
        <w:tc>
          <w:tcPr>
            <w:tcW w:w="3004" w:type="dxa"/>
          </w:tcPr>
          <w:p w:rsidR="00E0331C" w:rsidRDefault="00E0331C">
            <w:pPr>
              <w:pStyle w:val="ConsPlusNormal"/>
              <w:jc w:val="center"/>
            </w:pPr>
            <w:r>
              <w:t>8(424 34) 42498</w:t>
            </w:r>
          </w:p>
        </w:tc>
      </w:tr>
      <w:tr w:rsidR="00E0331C">
        <w:tc>
          <w:tcPr>
            <w:tcW w:w="2891" w:type="dxa"/>
          </w:tcPr>
          <w:p w:rsidR="00E0331C" w:rsidRDefault="00E0331C">
            <w:pPr>
              <w:pStyle w:val="ConsPlusNormal"/>
            </w:pPr>
            <w:r>
              <w:t>г. Анива</w:t>
            </w:r>
          </w:p>
        </w:tc>
        <w:tc>
          <w:tcPr>
            <w:tcW w:w="3174" w:type="dxa"/>
          </w:tcPr>
          <w:p w:rsidR="00E0331C" w:rsidRDefault="00E0331C">
            <w:pPr>
              <w:pStyle w:val="ConsPlusNormal"/>
            </w:pPr>
            <w:r>
              <w:t>ул. Калинина, 59, помещение N 1</w:t>
            </w:r>
          </w:p>
        </w:tc>
        <w:tc>
          <w:tcPr>
            <w:tcW w:w="3004" w:type="dxa"/>
          </w:tcPr>
          <w:p w:rsidR="00E0331C" w:rsidRDefault="00E0331C">
            <w:pPr>
              <w:pStyle w:val="ConsPlusNormal"/>
              <w:jc w:val="center"/>
            </w:pPr>
            <w:r>
              <w:t>8(424 41) 41349</w:t>
            </w:r>
          </w:p>
        </w:tc>
      </w:tr>
      <w:tr w:rsidR="00E0331C">
        <w:tc>
          <w:tcPr>
            <w:tcW w:w="2891" w:type="dxa"/>
          </w:tcPr>
          <w:p w:rsidR="00E0331C" w:rsidRDefault="00E0331C">
            <w:pPr>
              <w:pStyle w:val="ConsPlusNormal"/>
            </w:pPr>
            <w:r>
              <w:t>г. Долинск</w:t>
            </w:r>
          </w:p>
        </w:tc>
        <w:tc>
          <w:tcPr>
            <w:tcW w:w="3174" w:type="dxa"/>
          </w:tcPr>
          <w:p w:rsidR="00E0331C" w:rsidRDefault="00E0331C">
            <w:pPr>
              <w:pStyle w:val="ConsPlusNormal"/>
            </w:pPr>
            <w:r>
              <w:t>ул. Комсомольская, 27</w:t>
            </w:r>
          </w:p>
        </w:tc>
        <w:tc>
          <w:tcPr>
            <w:tcW w:w="3004" w:type="dxa"/>
          </w:tcPr>
          <w:p w:rsidR="00E0331C" w:rsidRDefault="00E0331C">
            <w:pPr>
              <w:pStyle w:val="ConsPlusNormal"/>
              <w:jc w:val="center"/>
            </w:pPr>
            <w:r>
              <w:t>8(424 42) 26596; 27152</w:t>
            </w:r>
          </w:p>
        </w:tc>
      </w:tr>
      <w:tr w:rsidR="00E0331C">
        <w:tc>
          <w:tcPr>
            <w:tcW w:w="2891" w:type="dxa"/>
          </w:tcPr>
          <w:p w:rsidR="00E0331C" w:rsidRDefault="00E0331C">
            <w:pPr>
              <w:pStyle w:val="ConsPlusNormal"/>
            </w:pPr>
            <w:r>
              <w:t>г. Корсаков</w:t>
            </w:r>
          </w:p>
        </w:tc>
        <w:tc>
          <w:tcPr>
            <w:tcW w:w="3174" w:type="dxa"/>
          </w:tcPr>
          <w:p w:rsidR="00E0331C" w:rsidRDefault="00E0331C">
            <w:pPr>
              <w:pStyle w:val="ConsPlusNormal"/>
            </w:pPr>
            <w:r>
              <w:t>ул. Окружная, 4</w:t>
            </w:r>
          </w:p>
        </w:tc>
        <w:tc>
          <w:tcPr>
            <w:tcW w:w="3004" w:type="dxa"/>
          </w:tcPr>
          <w:p w:rsidR="00E0331C" w:rsidRDefault="00E0331C">
            <w:pPr>
              <w:pStyle w:val="ConsPlusNormal"/>
              <w:jc w:val="center"/>
            </w:pPr>
            <w:r>
              <w:t>8(424 35) 21691; 23830</w:t>
            </w:r>
          </w:p>
        </w:tc>
      </w:tr>
      <w:tr w:rsidR="00E0331C">
        <w:tc>
          <w:tcPr>
            <w:tcW w:w="2891" w:type="dxa"/>
          </w:tcPr>
          <w:p w:rsidR="00E0331C" w:rsidRDefault="00E0331C">
            <w:pPr>
              <w:pStyle w:val="ConsPlusNormal"/>
            </w:pPr>
            <w:r>
              <w:t>г. Курильск</w:t>
            </w:r>
          </w:p>
        </w:tc>
        <w:tc>
          <w:tcPr>
            <w:tcW w:w="3174" w:type="dxa"/>
          </w:tcPr>
          <w:p w:rsidR="00E0331C" w:rsidRDefault="00E0331C">
            <w:pPr>
              <w:pStyle w:val="ConsPlusNormal"/>
            </w:pPr>
            <w:r>
              <w:t>ул. Евдокимова, 5</w:t>
            </w:r>
          </w:p>
        </w:tc>
        <w:tc>
          <w:tcPr>
            <w:tcW w:w="3004" w:type="dxa"/>
          </w:tcPr>
          <w:p w:rsidR="00E0331C" w:rsidRDefault="00E0331C">
            <w:pPr>
              <w:pStyle w:val="ConsPlusNormal"/>
              <w:jc w:val="center"/>
            </w:pPr>
            <w:r>
              <w:t>8(424 54) 42602</w:t>
            </w:r>
          </w:p>
        </w:tc>
      </w:tr>
      <w:tr w:rsidR="00E0331C">
        <w:tc>
          <w:tcPr>
            <w:tcW w:w="2891" w:type="dxa"/>
          </w:tcPr>
          <w:p w:rsidR="00E0331C" w:rsidRDefault="00E0331C">
            <w:pPr>
              <w:pStyle w:val="ConsPlusNormal"/>
            </w:pPr>
            <w:r>
              <w:t>г. Макаров</w:t>
            </w:r>
          </w:p>
        </w:tc>
        <w:tc>
          <w:tcPr>
            <w:tcW w:w="3174" w:type="dxa"/>
          </w:tcPr>
          <w:p w:rsidR="00E0331C" w:rsidRDefault="00E0331C">
            <w:pPr>
              <w:pStyle w:val="ConsPlusNormal"/>
            </w:pPr>
            <w:r>
              <w:t>ул. Ленинградская, 5</w:t>
            </w:r>
          </w:p>
        </w:tc>
        <w:tc>
          <w:tcPr>
            <w:tcW w:w="3004" w:type="dxa"/>
          </w:tcPr>
          <w:p w:rsidR="00E0331C" w:rsidRDefault="00E0331C">
            <w:pPr>
              <w:pStyle w:val="ConsPlusNormal"/>
              <w:jc w:val="center"/>
            </w:pPr>
            <w:r>
              <w:t>8(424 43) 52554</w:t>
            </w:r>
          </w:p>
        </w:tc>
      </w:tr>
      <w:tr w:rsidR="00E0331C">
        <w:tc>
          <w:tcPr>
            <w:tcW w:w="2891" w:type="dxa"/>
          </w:tcPr>
          <w:p w:rsidR="00E0331C" w:rsidRDefault="00E0331C">
            <w:pPr>
              <w:pStyle w:val="ConsPlusNormal"/>
            </w:pPr>
            <w:r>
              <w:t>г. Невельск</w:t>
            </w:r>
          </w:p>
        </w:tc>
        <w:tc>
          <w:tcPr>
            <w:tcW w:w="3174" w:type="dxa"/>
          </w:tcPr>
          <w:p w:rsidR="00E0331C" w:rsidRDefault="00E0331C">
            <w:pPr>
              <w:pStyle w:val="ConsPlusNormal"/>
            </w:pPr>
            <w:r>
              <w:t>ул. Советская, 52б</w:t>
            </w:r>
          </w:p>
        </w:tc>
        <w:tc>
          <w:tcPr>
            <w:tcW w:w="3004" w:type="dxa"/>
          </w:tcPr>
          <w:p w:rsidR="00E0331C" w:rsidRDefault="00E0331C">
            <w:pPr>
              <w:pStyle w:val="ConsPlusNormal"/>
              <w:jc w:val="center"/>
            </w:pPr>
            <w:r>
              <w:t>8(424 36) 61615</w:t>
            </w:r>
          </w:p>
        </w:tc>
      </w:tr>
      <w:tr w:rsidR="00E0331C">
        <w:tc>
          <w:tcPr>
            <w:tcW w:w="2891" w:type="dxa"/>
          </w:tcPr>
          <w:p w:rsidR="00E0331C" w:rsidRDefault="00E0331C">
            <w:pPr>
              <w:pStyle w:val="ConsPlusNormal"/>
            </w:pPr>
            <w:r>
              <w:t>п. Ноглики</w:t>
            </w:r>
          </w:p>
        </w:tc>
        <w:tc>
          <w:tcPr>
            <w:tcW w:w="3174" w:type="dxa"/>
          </w:tcPr>
          <w:p w:rsidR="00E0331C" w:rsidRDefault="00E0331C">
            <w:pPr>
              <w:pStyle w:val="ConsPlusNormal"/>
            </w:pPr>
            <w:r>
              <w:t>ул. Советская, 25</w:t>
            </w:r>
          </w:p>
        </w:tc>
        <w:tc>
          <w:tcPr>
            <w:tcW w:w="3004" w:type="dxa"/>
          </w:tcPr>
          <w:p w:rsidR="00E0331C" w:rsidRDefault="00E0331C">
            <w:pPr>
              <w:pStyle w:val="ConsPlusNormal"/>
              <w:jc w:val="center"/>
            </w:pPr>
            <w:r>
              <w:t>8(424 44) 97429</w:t>
            </w:r>
          </w:p>
        </w:tc>
      </w:tr>
      <w:tr w:rsidR="00E0331C">
        <w:tc>
          <w:tcPr>
            <w:tcW w:w="2891" w:type="dxa"/>
          </w:tcPr>
          <w:p w:rsidR="00E0331C" w:rsidRDefault="00E0331C">
            <w:pPr>
              <w:pStyle w:val="ConsPlusNormal"/>
            </w:pPr>
            <w:r>
              <w:t>г. Оха</w:t>
            </w:r>
          </w:p>
        </w:tc>
        <w:tc>
          <w:tcPr>
            <w:tcW w:w="3174" w:type="dxa"/>
          </w:tcPr>
          <w:p w:rsidR="00E0331C" w:rsidRDefault="00E0331C">
            <w:pPr>
              <w:pStyle w:val="ConsPlusNormal"/>
            </w:pPr>
            <w:r>
              <w:t>ул. Красных партизан, 15</w:t>
            </w:r>
          </w:p>
        </w:tc>
        <w:tc>
          <w:tcPr>
            <w:tcW w:w="3004" w:type="dxa"/>
          </w:tcPr>
          <w:p w:rsidR="00E0331C" w:rsidRDefault="00E0331C">
            <w:pPr>
              <w:pStyle w:val="ConsPlusNormal"/>
              <w:jc w:val="center"/>
            </w:pPr>
            <w:r>
              <w:t>8(424 37) 25751</w:t>
            </w:r>
          </w:p>
        </w:tc>
      </w:tr>
      <w:tr w:rsidR="00E0331C">
        <w:tc>
          <w:tcPr>
            <w:tcW w:w="2891" w:type="dxa"/>
          </w:tcPr>
          <w:p w:rsidR="00E0331C" w:rsidRDefault="00E0331C">
            <w:pPr>
              <w:pStyle w:val="ConsPlusNormal"/>
            </w:pPr>
            <w:r>
              <w:t>г. Поронайск</w:t>
            </w:r>
          </w:p>
        </w:tc>
        <w:tc>
          <w:tcPr>
            <w:tcW w:w="3174" w:type="dxa"/>
          </w:tcPr>
          <w:p w:rsidR="00E0331C" w:rsidRDefault="00E0331C">
            <w:pPr>
              <w:pStyle w:val="ConsPlusNormal"/>
            </w:pPr>
            <w:r>
              <w:t>ул. Сахалинская, 9</w:t>
            </w:r>
          </w:p>
        </w:tc>
        <w:tc>
          <w:tcPr>
            <w:tcW w:w="3004" w:type="dxa"/>
          </w:tcPr>
          <w:p w:rsidR="00E0331C" w:rsidRDefault="00E0331C">
            <w:pPr>
              <w:pStyle w:val="ConsPlusNormal"/>
              <w:jc w:val="center"/>
            </w:pPr>
            <w:r>
              <w:t>8(424 31) 50307</w:t>
            </w:r>
          </w:p>
        </w:tc>
      </w:tr>
      <w:tr w:rsidR="00E0331C">
        <w:tc>
          <w:tcPr>
            <w:tcW w:w="2891" w:type="dxa"/>
          </w:tcPr>
          <w:p w:rsidR="00E0331C" w:rsidRDefault="00E0331C">
            <w:pPr>
              <w:pStyle w:val="ConsPlusNormal"/>
            </w:pPr>
            <w:r>
              <w:t>г. Северо-Курильск</w:t>
            </w:r>
          </w:p>
        </w:tc>
        <w:tc>
          <w:tcPr>
            <w:tcW w:w="3174" w:type="dxa"/>
          </w:tcPr>
          <w:p w:rsidR="00E0331C" w:rsidRDefault="00E0331C">
            <w:pPr>
              <w:pStyle w:val="ConsPlusNormal"/>
            </w:pPr>
            <w:r>
              <w:t>ул. Шутова, 19</w:t>
            </w:r>
          </w:p>
        </w:tc>
        <w:tc>
          <w:tcPr>
            <w:tcW w:w="3004" w:type="dxa"/>
          </w:tcPr>
          <w:p w:rsidR="00E0331C" w:rsidRDefault="00E0331C">
            <w:pPr>
              <w:pStyle w:val="ConsPlusNormal"/>
              <w:jc w:val="center"/>
            </w:pPr>
            <w:r>
              <w:t>8(424 53) 21171</w:t>
            </w:r>
          </w:p>
        </w:tc>
      </w:tr>
      <w:tr w:rsidR="00E0331C">
        <w:tc>
          <w:tcPr>
            <w:tcW w:w="2891" w:type="dxa"/>
          </w:tcPr>
          <w:p w:rsidR="00E0331C" w:rsidRDefault="00E0331C">
            <w:pPr>
              <w:pStyle w:val="ConsPlusNormal"/>
            </w:pPr>
            <w:r>
              <w:t>п. Смирных</w:t>
            </w:r>
          </w:p>
        </w:tc>
        <w:tc>
          <w:tcPr>
            <w:tcW w:w="3174" w:type="dxa"/>
          </w:tcPr>
          <w:p w:rsidR="00E0331C" w:rsidRDefault="00E0331C">
            <w:pPr>
              <w:pStyle w:val="ConsPlusNormal"/>
            </w:pPr>
            <w:r>
              <w:t>ул. 8 Марта, 25</w:t>
            </w:r>
          </w:p>
        </w:tc>
        <w:tc>
          <w:tcPr>
            <w:tcW w:w="3004" w:type="dxa"/>
          </w:tcPr>
          <w:p w:rsidR="00E0331C" w:rsidRDefault="00E0331C">
            <w:pPr>
              <w:pStyle w:val="ConsPlusNormal"/>
              <w:jc w:val="center"/>
            </w:pPr>
            <w:r>
              <w:t>8(424 52) 42355</w:t>
            </w:r>
          </w:p>
        </w:tc>
      </w:tr>
      <w:tr w:rsidR="00E0331C">
        <w:tc>
          <w:tcPr>
            <w:tcW w:w="2891" w:type="dxa"/>
          </w:tcPr>
          <w:p w:rsidR="00E0331C" w:rsidRDefault="00E0331C">
            <w:pPr>
              <w:pStyle w:val="ConsPlusNormal"/>
            </w:pPr>
            <w:r>
              <w:t>г. Томари</w:t>
            </w:r>
          </w:p>
        </w:tc>
        <w:tc>
          <w:tcPr>
            <w:tcW w:w="3174" w:type="dxa"/>
          </w:tcPr>
          <w:p w:rsidR="00E0331C" w:rsidRDefault="00E0331C">
            <w:pPr>
              <w:pStyle w:val="ConsPlusNormal"/>
            </w:pPr>
            <w:r>
              <w:t>ул. Дзержинского, 10</w:t>
            </w:r>
          </w:p>
        </w:tc>
        <w:tc>
          <w:tcPr>
            <w:tcW w:w="3004" w:type="dxa"/>
          </w:tcPr>
          <w:p w:rsidR="00E0331C" w:rsidRDefault="00E0331C">
            <w:pPr>
              <w:pStyle w:val="ConsPlusNormal"/>
              <w:jc w:val="center"/>
            </w:pPr>
            <w:r>
              <w:t>8(424 46) 26407</w:t>
            </w:r>
          </w:p>
        </w:tc>
      </w:tr>
      <w:tr w:rsidR="00E0331C">
        <w:tc>
          <w:tcPr>
            <w:tcW w:w="2891" w:type="dxa"/>
          </w:tcPr>
          <w:p w:rsidR="00E0331C" w:rsidRDefault="00E0331C">
            <w:pPr>
              <w:pStyle w:val="ConsPlusNormal"/>
            </w:pPr>
            <w:r>
              <w:t xml:space="preserve">п. </w:t>
            </w:r>
            <w:proofErr w:type="spellStart"/>
            <w:r>
              <w:t>Тымовск</w:t>
            </w:r>
            <w:proofErr w:type="spellEnd"/>
          </w:p>
        </w:tc>
        <w:tc>
          <w:tcPr>
            <w:tcW w:w="3174" w:type="dxa"/>
          </w:tcPr>
          <w:p w:rsidR="00E0331C" w:rsidRDefault="00E0331C">
            <w:pPr>
              <w:pStyle w:val="ConsPlusNormal"/>
            </w:pPr>
            <w:r>
              <w:t>ул. Первомайская, 3</w:t>
            </w:r>
          </w:p>
        </w:tc>
        <w:tc>
          <w:tcPr>
            <w:tcW w:w="3004" w:type="dxa"/>
          </w:tcPr>
          <w:p w:rsidR="00E0331C" w:rsidRDefault="00E0331C">
            <w:pPr>
              <w:pStyle w:val="ConsPlusNormal"/>
              <w:jc w:val="center"/>
            </w:pPr>
            <w:r>
              <w:t>8(424 47) 21357</w:t>
            </w:r>
          </w:p>
        </w:tc>
      </w:tr>
      <w:tr w:rsidR="00E0331C">
        <w:tc>
          <w:tcPr>
            <w:tcW w:w="2891" w:type="dxa"/>
          </w:tcPr>
          <w:p w:rsidR="00E0331C" w:rsidRDefault="00E0331C">
            <w:pPr>
              <w:pStyle w:val="ConsPlusNormal"/>
            </w:pPr>
            <w:r>
              <w:t>г. Углегорск</w:t>
            </w:r>
          </w:p>
        </w:tc>
        <w:tc>
          <w:tcPr>
            <w:tcW w:w="3174" w:type="dxa"/>
          </w:tcPr>
          <w:p w:rsidR="00E0331C" w:rsidRDefault="00E0331C">
            <w:pPr>
              <w:pStyle w:val="ConsPlusNormal"/>
            </w:pPr>
            <w:r>
              <w:t xml:space="preserve">ул. </w:t>
            </w:r>
            <w:proofErr w:type="spellStart"/>
            <w:r>
              <w:t>Капасина</w:t>
            </w:r>
            <w:proofErr w:type="spellEnd"/>
            <w:r>
              <w:t>, 15</w:t>
            </w:r>
          </w:p>
        </w:tc>
        <w:tc>
          <w:tcPr>
            <w:tcW w:w="3004" w:type="dxa"/>
          </w:tcPr>
          <w:p w:rsidR="00E0331C" w:rsidRDefault="00E0331C">
            <w:pPr>
              <w:pStyle w:val="ConsPlusNormal"/>
              <w:jc w:val="center"/>
            </w:pPr>
            <w:r>
              <w:t>8(424 32) 44772; 43480</w:t>
            </w:r>
          </w:p>
        </w:tc>
      </w:tr>
      <w:tr w:rsidR="00E0331C">
        <w:tc>
          <w:tcPr>
            <w:tcW w:w="2891" w:type="dxa"/>
          </w:tcPr>
          <w:p w:rsidR="00E0331C" w:rsidRDefault="00E0331C">
            <w:pPr>
              <w:pStyle w:val="ConsPlusNormal"/>
            </w:pPr>
            <w:r>
              <w:t>г. Холмск</w:t>
            </w:r>
          </w:p>
        </w:tc>
        <w:tc>
          <w:tcPr>
            <w:tcW w:w="3174" w:type="dxa"/>
          </w:tcPr>
          <w:p w:rsidR="00E0331C" w:rsidRDefault="00E0331C">
            <w:pPr>
              <w:pStyle w:val="ConsPlusNormal"/>
            </w:pPr>
            <w:r>
              <w:t>ул. Советская, 123а</w:t>
            </w:r>
          </w:p>
        </w:tc>
        <w:tc>
          <w:tcPr>
            <w:tcW w:w="3004" w:type="dxa"/>
          </w:tcPr>
          <w:p w:rsidR="00E0331C" w:rsidRDefault="00E0331C">
            <w:pPr>
              <w:pStyle w:val="ConsPlusNormal"/>
              <w:jc w:val="center"/>
            </w:pPr>
            <w:r>
              <w:t>8(424 33) 20502; 20108</w:t>
            </w:r>
          </w:p>
        </w:tc>
      </w:tr>
      <w:tr w:rsidR="00E0331C">
        <w:tc>
          <w:tcPr>
            <w:tcW w:w="2891" w:type="dxa"/>
          </w:tcPr>
          <w:p w:rsidR="00E0331C" w:rsidRDefault="00E0331C">
            <w:pPr>
              <w:pStyle w:val="ConsPlusNormal"/>
            </w:pPr>
            <w:r>
              <w:t>п. Южно-Курильск</w:t>
            </w:r>
          </w:p>
        </w:tc>
        <w:tc>
          <w:tcPr>
            <w:tcW w:w="3174" w:type="dxa"/>
          </w:tcPr>
          <w:p w:rsidR="00E0331C" w:rsidRDefault="00E0331C">
            <w:pPr>
              <w:pStyle w:val="ConsPlusNormal"/>
            </w:pPr>
            <w:r>
              <w:t xml:space="preserve">ул. </w:t>
            </w:r>
            <w:proofErr w:type="spellStart"/>
            <w:r>
              <w:t>Гнечко</w:t>
            </w:r>
            <w:proofErr w:type="spellEnd"/>
            <w:r>
              <w:t>, 8</w:t>
            </w:r>
          </w:p>
        </w:tc>
        <w:tc>
          <w:tcPr>
            <w:tcW w:w="3004" w:type="dxa"/>
          </w:tcPr>
          <w:p w:rsidR="00E0331C" w:rsidRDefault="00E0331C">
            <w:pPr>
              <w:pStyle w:val="ConsPlusNormal"/>
              <w:jc w:val="center"/>
            </w:pPr>
            <w:r>
              <w:t>8(424 55) 21410</w:t>
            </w:r>
          </w:p>
        </w:tc>
      </w:tr>
    </w:tbl>
    <w:p w:rsidR="00E0331C" w:rsidRDefault="00E0331C">
      <w:pPr>
        <w:pStyle w:val="ConsPlusNormal"/>
        <w:ind w:firstLine="540"/>
        <w:jc w:val="both"/>
      </w:pPr>
    </w:p>
    <w:p w:rsidR="00E0331C" w:rsidRDefault="00E0331C">
      <w:pPr>
        <w:pStyle w:val="ConsPlusTitle"/>
        <w:jc w:val="center"/>
        <w:outlineLvl w:val="4"/>
      </w:pPr>
      <w:r>
        <w:t>Агентство по труду и занятости населения Сахалинской области</w:t>
      </w:r>
    </w:p>
    <w:p w:rsidR="00E0331C" w:rsidRDefault="00E0331C">
      <w:pPr>
        <w:pStyle w:val="ConsPlusTitle"/>
        <w:jc w:val="center"/>
      </w:pPr>
      <w:r>
        <w:t>г. Южно-Сахалинск,</w:t>
      </w:r>
    </w:p>
    <w:p w:rsidR="00E0331C" w:rsidRDefault="00E0331C">
      <w:pPr>
        <w:pStyle w:val="ConsPlusTitle"/>
        <w:jc w:val="center"/>
      </w:pPr>
      <w:r>
        <w:t>ул. Дзержинского, 23,</w:t>
      </w:r>
    </w:p>
    <w:p w:rsidR="00E0331C" w:rsidRDefault="00E0331C">
      <w:pPr>
        <w:pStyle w:val="ConsPlusTitle"/>
        <w:jc w:val="center"/>
      </w:pPr>
      <w:r>
        <w:t>тел.: 8(4242) 43-27-46,</w:t>
      </w:r>
    </w:p>
    <w:p w:rsidR="00E0331C" w:rsidRDefault="00E0331C">
      <w:pPr>
        <w:pStyle w:val="ConsPlusTitle"/>
        <w:jc w:val="center"/>
      </w:pPr>
      <w:r>
        <w:t>http://tzn.sakhalin.gov.ru</w:t>
      </w:r>
    </w:p>
    <w:p w:rsidR="00E0331C" w:rsidRDefault="00E0331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3174"/>
        <w:gridCol w:w="3004"/>
      </w:tblGrid>
      <w:tr w:rsidR="00E0331C">
        <w:tc>
          <w:tcPr>
            <w:tcW w:w="9069" w:type="dxa"/>
            <w:gridSpan w:val="3"/>
          </w:tcPr>
          <w:p w:rsidR="00E0331C" w:rsidRDefault="00E0331C">
            <w:pPr>
              <w:pStyle w:val="ConsPlusNormal"/>
              <w:jc w:val="center"/>
            </w:pPr>
            <w:r>
              <w:t>Центры занятости населения Сахалинской области</w:t>
            </w:r>
          </w:p>
        </w:tc>
      </w:tr>
      <w:tr w:rsidR="00E0331C">
        <w:tc>
          <w:tcPr>
            <w:tcW w:w="2891" w:type="dxa"/>
          </w:tcPr>
          <w:p w:rsidR="00E0331C" w:rsidRDefault="00E0331C">
            <w:pPr>
              <w:pStyle w:val="ConsPlusNormal"/>
            </w:pPr>
            <w:r>
              <w:t>г. Южно-Сахалинск</w:t>
            </w:r>
          </w:p>
        </w:tc>
        <w:tc>
          <w:tcPr>
            <w:tcW w:w="3174" w:type="dxa"/>
          </w:tcPr>
          <w:p w:rsidR="00E0331C" w:rsidRDefault="00E0331C">
            <w:pPr>
              <w:pStyle w:val="ConsPlusNormal"/>
            </w:pPr>
            <w:r>
              <w:t>ул. Ленина, 283а</w:t>
            </w:r>
          </w:p>
        </w:tc>
        <w:tc>
          <w:tcPr>
            <w:tcW w:w="3004" w:type="dxa"/>
          </w:tcPr>
          <w:p w:rsidR="00E0331C" w:rsidRDefault="00E0331C">
            <w:pPr>
              <w:pStyle w:val="ConsPlusNormal"/>
              <w:jc w:val="center"/>
            </w:pPr>
            <w:r>
              <w:t>(4242) 434443; 433328</w:t>
            </w:r>
          </w:p>
        </w:tc>
      </w:tr>
      <w:tr w:rsidR="00E0331C">
        <w:tc>
          <w:tcPr>
            <w:tcW w:w="2891" w:type="dxa"/>
          </w:tcPr>
          <w:p w:rsidR="00E0331C" w:rsidRDefault="00E0331C">
            <w:pPr>
              <w:pStyle w:val="ConsPlusNormal"/>
            </w:pPr>
            <w:r>
              <w:t>г. Александровск-</w:t>
            </w:r>
            <w:r>
              <w:lastRenderedPageBreak/>
              <w:t>Сахалинский</w:t>
            </w:r>
          </w:p>
        </w:tc>
        <w:tc>
          <w:tcPr>
            <w:tcW w:w="3174" w:type="dxa"/>
          </w:tcPr>
          <w:p w:rsidR="00E0331C" w:rsidRDefault="00E0331C">
            <w:pPr>
              <w:pStyle w:val="ConsPlusNormal"/>
            </w:pPr>
            <w:r>
              <w:lastRenderedPageBreak/>
              <w:t>ул. Дзержинского, 25, кв. 41</w:t>
            </w:r>
          </w:p>
        </w:tc>
        <w:tc>
          <w:tcPr>
            <w:tcW w:w="3004" w:type="dxa"/>
          </w:tcPr>
          <w:p w:rsidR="00E0331C" w:rsidRDefault="00E0331C">
            <w:pPr>
              <w:pStyle w:val="ConsPlusNormal"/>
              <w:jc w:val="center"/>
            </w:pPr>
            <w:r>
              <w:t>(424 34) 45258</w:t>
            </w:r>
          </w:p>
        </w:tc>
      </w:tr>
      <w:tr w:rsidR="00E0331C">
        <w:tc>
          <w:tcPr>
            <w:tcW w:w="2891" w:type="dxa"/>
          </w:tcPr>
          <w:p w:rsidR="00E0331C" w:rsidRDefault="00E0331C">
            <w:pPr>
              <w:pStyle w:val="ConsPlusNormal"/>
            </w:pPr>
            <w:r>
              <w:lastRenderedPageBreak/>
              <w:t>г. Анива</w:t>
            </w:r>
          </w:p>
        </w:tc>
        <w:tc>
          <w:tcPr>
            <w:tcW w:w="3174" w:type="dxa"/>
          </w:tcPr>
          <w:p w:rsidR="00E0331C" w:rsidRDefault="00E0331C">
            <w:pPr>
              <w:pStyle w:val="ConsPlusNormal"/>
            </w:pPr>
            <w:r>
              <w:t>ул. Ленина, 42</w:t>
            </w:r>
          </w:p>
        </w:tc>
        <w:tc>
          <w:tcPr>
            <w:tcW w:w="3004" w:type="dxa"/>
          </w:tcPr>
          <w:p w:rsidR="00E0331C" w:rsidRDefault="00E0331C">
            <w:pPr>
              <w:pStyle w:val="ConsPlusNormal"/>
              <w:jc w:val="center"/>
            </w:pPr>
            <w:r>
              <w:t>(424 41) 41353</w:t>
            </w:r>
          </w:p>
        </w:tc>
      </w:tr>
      <w:tr w:rsidR="00E0331C">
        <w:tc>
          <w:tcPr>
            <w:tcW w:w="2891" w:type="dxa"/>
          </w:tcPr>
          <w:p w:rsidR="00E0331C" w:rsidRDefault="00E0331C">
            <w:pPr>
              <w:pStyle w:val="ConsPlusNormal"/>
            </w:pPr>
            <w:r>
              <w:t>г. Долинск</w:t>
            </w:r>
          </w:p>
        </w:tc>
        <w:tc>
          <w:tcPr>
            <w:tcW w:w="3174" w:type="dxa"/>
          </w:tcPr>
          <w:p w:rsidR="00E0331C" w:rsidRDefault="00E0331C">
            <w:pPr>
              <w:pStyle w:val="ConsPlusNormal"/>
            </w:pPr>
            <w:r>
              <w:t>ул. Владивостокская, 21</w:t>
            </w:r>
          </w:p>
        </w:tc>
        <w:tc>
          <w:tcPr>
            <w:tcW w:w="3004" w:type="dxa"/>
          </w:tcPr>
          <w:p w:rsidR="00E0331C" w:rsidRDefault="00E0331C">
            <w:pPr>
              <w:pStyle w:val="ConsPlusNormal"/>
              <w:jc w:val="center"/>
            </w:pPr>
            <w:r>
              <w:t>(424 42) 28493; 28490</w:t>
            </w:r>
          </w:p>
        </w:tc>
      </w:tr>
      <w:tr w:rsidR="00E0331C">
        <w:tc>
          <w:tcPr>
            <w:tcW w:w="2891" w:type="dxa"/>
          </w:tcPr>
          <w:p w:rsidR="00E0331C" w:rsidRDefault="00E0331C">
            <w:pPr>
              <w:pStyle w:val="ConsPlusNormal"/>
            </w:pPr>
            <w:r>
              <w:t>г. Корсаков</w:t>
            </w:r>
          </w:p>
        </w:tc>
        <w:tc>
          <w:tcPr>
            <w:tcW w:w="3174" w:type="dxa"/>
          </w:tcPr>
          <w:p w:rsidR="00E0331C" w:rsidRDefault="00E0331C">
            <w:pPr>
              <w:pStyle w:val="ConsPlusNormal"/>
            </w:pPr>
            <w:r>
              <w:t>ул. Советская, 53</w:t>
            </w:r>
          </w:p>
        </w:tc>
        <w:tc>
          <w:tcPr>
            <w:tcW w:w="3004" w:type="dxa"/>
          </w:tcPr>
          <w:p w:rsidR="00E0331C" w:rsidRDefault="00E0331C">
            <w:pPr>
              <w:pStyle w:val="ConsPlusNormal"/>
              <w:jc w:val="center"/>
            </w:pPr>
            <w:r>
              <w:t>(424 35) 40086</w:t>
            </w:r>
          </w:p>
        </w:tc>
      </w:tr>
      <w:tr w:rsidR="00E0331C">
        <w:tc>
          <w:tcPr>
            <w:tcW w:w="2891" w:type="dxa"/>
          </w:tcPr>
          <w:p w:rsidR="00E0331C" w:rsidRDefault="00E0331C">
            <w:pPr>
              <w:pStyle w:val="ConsPlusNormal"/>
            </w:pPr>
            <w:r>
              <w:t>г. Курильск</w:t>
            </w:r>
          </w:p>
        </w:tc>
        <w:tc>
          <w:tcPr>
            <w:tcW w:w="3174" w:type="dxa"/>
          </w:tcPr>
          <w:p w:rsidR="00E0331C" w:rsidRDefault="00E0331C">
            <w:pPr>
              <w:pStyle w:val="ConsPlusNormal"/>
            </w:pPr>
            <w:r>
              <w:t>ул. Евдокимова, 36</w:t>
            </w:r>
          </w:p>
        </w:tc>
        <w:tc>
          <w:tcPr>
            <w:tcW w:w="3004" w:type="dxa"/>
          </w:tcPr>
          <w:p w:rsidR="00E0331C" w:rsidRDefault="00E0331C">
            <w:pPr>
              <w:pStyle w:val="ConsPlusNormal"/>
              <w:jc w:val="center"/>
            </w:pPr>
            <w:r>
              <w:t>(424 54) 42934; 42839; 42722</w:t>
            </w:r>
          </w:p>
        </w:tc>
      </w:tr>
      <w:tr w:rsidR="00E0331C">
        <w:tc>
          <w:tcPr>
            <w:tcW w:w="2891" w:type="dxa"/>
          </w:tcPr>
          <w:p w:rsidR="00E0331C" w:rsidRDefault="00E0331C">
            <w:pPr>
              <w:pStyle w:val="ConsPlusNormal"/>
            </w:pPr>
            <w:r>
              <w:t>г. Макаров</w:t>
            </w:r>
          </w:p>
        </w:tc>
        <w:tc>
          <w:tcPr>
            <w:tcW w:w="3174" w:type="dxa"/>
          </w:tcPr>
          <w:p w:rsidR="00E0331C" w:rsidRDefault="00E0331C">
            <w:pPr>
              <w:pStyle w:val="ConsPlusNormal"/>
            </w:pPr>
            <w:r>
              <w:t>ул. 50 лет ВЛКСМ, 6</w:t>
            </w:r>
          </w:p>
        </w:tc>
        <w:tc>
          <w:tcPr>
            <w:tcW w:w="3004" w:type="dxa"/>
          </w:tcPr>
          <w:p w:rsidR="00E0331C" w:rsidRDefault="00E0331C">
            <w:pPr>
              <w:pStyle w:val="ConsPlusNormal"/>
              <w:jc w:val="center"/>
            </w:pPr>
            <w:r>
              <w:t>(424 43) 52795</w:t>
            </w:r>
          </w:p>
        </w:tc>
      </w:tr>
      <w:tr w:rsidR="00E0331C">
        <w:tc>
          <w:tcPr>
            <w:tcW w:w="2891" w:type="dxa"/>
          </w:tcPr>
          <w:p w:rsidR="00E0331C" w:rsidRDefault="00E0331C">
            <w:pPr>
              <w:pStyle w:val="ConsPlusNormal"/>
            </w:pPr>
            <w:r>
              <w:t>г. Невельск</w:t>
            </w:r>
          </w:p>
        </w:tc>
        <w:tc>
          <w:tcPr>
            <w:tcW w:w="3174" w:type="dxa"/>
          </w:tcPr>
          <w:p w:rsidR="00E0331C" w:rsidRDefault="00E0331C">
            <w:pPr>
              <w:pStyle w:val="ConsPlusNormal"/>
            </w:pPr>
            <w:r>
              <w:t>ул. Ленина, 15</w:t>
            </w:r>
          </w:p>
        </w:tc>
        <w:tc>
          <w:tcPr>
            <w:tcW w:w="3004" w:type="dxa"/>
          </w:tcPr>
          <w:p w:rsidR="00E0331C" w:rsidRDefault="00E0331C">
            <w:pPr>
              <w:pStyle w:val="ConsPlusNormal"/>
              <w:jc w:val="center"/>
            </w:pPr>
            <w:r>
              <w:t>(424 36) 66217</w:t>
            </w:r>
          </w:p>
        </w:tc>
      </w:tr>
      <w:tr w:rsidR="00E0331C">
        <w:tc>
          <w:tcPr>
            <w:tcW w:w="2891" w:type="dxa"/>
          </w:tcPr>
          <w:p w:rsidR="00E0331C" w:rsidRDefault="00E0331C">
            <w:pPr>
              <w:pStyle w:val="ConsPlusNormal"/>
            </w:pPr>
            <w:r>
              <w:t>п. Ноглики</w:t>
            </w:r>
          </w:p>
        </w:tc>
        <w:tc>
          <w:tcPr>
            <w:tcW w:w="3174" w:type="dxa"/>
          </w:tcPr>
          <w:p w:rsidR="00E0331C" w:rsidRDefault="00E0331C">
            <w:pPr>
              <w:pStyle w:val="ConsPlusNormal"/>
            </w:pPr>
            <w:r>
              <w:t>ул. Советская, 2, пом. 71</w:t>
            </w:r>
          </w:p>
        </w:tc>
        <w:tc>
          <w:tcPr>
            <w:tcW w:w="3004" w:type="dxa"/>
          </w:tcPr>
          <w:p w:rsidR="00E0331C" w:rsidRDefault="00E0331C">
            <w:pPr>
              <w:pStyle w:val="ConsPlusNormal"/>
              <w:jc w:val="center"/>
            </w:pPr>
            <w:r>
              <w:t>(424 44) 97773</w:t>
            </w:r>
          </w:p>
        </w:tc>
      </w:tr>
      <w:tr w:rsidR="00E0331C">
        <w:tc>
          <w:tcPr>
            <w:tcW w:w="2891" w:type="dxa"/>
          </w:tcPr>
          <w:p w:rsidR="00E0331C" w:rsidRDefault="00E0331C">
            <w:pPr>
              <w:pStyle w:val="ConsPlusNormal"/>
            </w:pPr>
            <w:r>
              <w:t>г. Оха</w:t>
            </w:r>
          </w:p>
        </w:tc>
        <w:tc>
          <w:tcPr>
            <w:tcW w:w="3174" w:type="dxa"/>
          </w:tcPr>
          <w:p w:rsidR="00E0331C" w:rsidRDefault="00E0331C">
            <w:pPr>
              <w:pStyle w:val="ConsPlusNormal"/>
            </w:pPr>
            <w:r>
              <w:t>ул. Комсомольская, 2</w:t>
            </w:r>
          </w:p>
        </w:tc>
        <w:tc>
          <w:tcPr>
            <w:tcW w:w="3004" w:type="dxa"/>
          </w:tcPr>
          <w:p w:rsidR="00E0331C" w:rsidRDefault="00E0331C">
            <w:pPr>
              <w:pStyle w:val="ConsPlusNormal"/>
              <w:jc w:val="center"/>
            </w:pPr>
            <w:r>
              <w:t>(424 37) 32208</w:t>
            </w:r>
          </w:p>
        </w:tc>
      </w:tr>
      <w:tr w:rsidR="00E0331C">
        <w:tc>
          <w:tcPr>
            <w:tcW w:w="2891" w:type="dxa"/>
          </w:tcPr>
          <w:p w:rsidR="00E0331C" w:rsidRDefault="00E0331C">
            <w:pPr>
              <w:pStyle w:val="ConsPlusNormal"/>
            </w:pPr>
            <w:r>
              <w:t>г. Поронайск</w:t>
            </w:r>
          </w:p>
        </w:tc>
        <w:tc>
          <w:tcPr>
            <w:tcW w:w="3174" w:type="dxa"/>
          </w:tcPr>
          <w:p w:rsidR="00E0331C" w:rsidRDefault="00E0331C">
            <w:pPr>
              <w:pStyle w:val="ConsPlusNormal"/>
            </w:pPr>
            <w:r>
              <w:t>ул. Октябрьская, 44</w:t>
            </w:r>
          </w:p>
        </w:tc>
        <w:tc>
          <w:tcPr>
            <w:tcW w:w="3004" w:type="dxa"/>
          </w:tcPr>
          <w:p w:rsidR="00E0331C" w:rsidRDefault="00E0331C">
            <w:pPr>
              <w:pStyle w:val="ConsPlusNormal"/>
              <w:jc w:val="center"/>
            </w:pPr>
            <w:r>
              <w:t>(424 31) 43235</w:t>
            </w:r>
          </w:p>
        </w:tc>
      </w:tr>
      <w:tr w:rsidR="00E0331C">
        <w:tc>
          <w:tcPr>
            <w:tcW w:w="2891" w:type="dxa"/>
          </w:tcPr>
          <w:p w:rsidR="00E0331C" w:rsidRDefault="00E0331C">
            <w:pPr>
              <w:pStyle w:val="ConsPlusNormal"/>
            </w:pPr>
            <w:r>
              <w:t>г. Северо-Курильск</w:t>
            </w:r>
          </w:p>
        </w:tc>
        <w:tc>
          <w:tcPr>
            <w:tcW w:w="3174" w:type="dxa"/>
          </w:tcPr>
          <w:p w:rsidR="00E0331C" w:rsidRDefault="00E0331C">
            <w:pPr>
              <w:pStyle w:val="ConsPlusNormal"/>
            </w:pPr>
            <w:r>
              <w:t>ул. Шутова, 19</w:t>
            </w:r>
          </w:p>
        </w:tc>
        <w:tc>
          <w:tcPr>
            <w:tcW w:w="3004" w:type="dxa"/>
          </w:tcPr>
          <w:p w:rsidR="00E0331C" w:rsidRDefault="00E0331C">
            <w:pPr>
              <w:pStyle w:val="ConsPlusNormal"/>
              <w:jc w:val="center"/>
            </w:pPr>
            <w:r>
              <w:t>(424 53) 21147; 21453</w:t>
            </w:r>
          </w:p>
        </w:tc>
      </w:tr>
      <w:tr w:rsidR="00E0331C">
        <w:tc>
          <w:tcPr>
            <w:tcW w:w="2891" w:type="dxa"/>
          </w:tcPr>
          <w:p w:rsidR="00E0331C" w:rsidRDefault="00E0331C">
            <w:pPr>
              <w:pStyle w:val="ConsPlusNormal"/>
            </w:pPr>
            <w:r>
              <w:t>п. Смирных</w:t>
            </w:r>
          </w:p>
        </w:tc>
        <w:tc>
          <w:tcPr>
            <w:tcW w:w="3174" w:type="dxa"/>
          </w:tcPr>
          <w:p w:rsidR="00E0331C" w:rsidRDefault="00E0331C">
            <w:pPr>
              <w:pStyle w:val="ConsPlusNormal"/>
            </w:pPr>
            <w:r>
              <w:t xml:space="preserve">ул. </w:t>
            </w:r>
            <w:proofErr w:type="spellStart"/>
            <w:r>
              <w:t>Пироговая</w:t>
            </w:r>
            <w:proofErr w:type="spellEnd"/>
            <w:r>
              <w:t>, 4в</w:t>
            </w:r>
          </w:p>
        </w:tc>
        <w:tc>
          <w:tcPr>
            <w:tcW w:w="3004" w:type="dxa"/>
          </w:tcPr>
          <w:p w:rsidR="00E0331C" w:rsidRDefault="00E0331C">
            <w:pPr>
              <w:pStyle w:val="ConsPlusNormal"/>
              <w:jc w:val="center"/>
            </w:pPr>
            <w:r>
              <w:t>(424 52) 43001</w:t>
            </w:r>
          </w:p>
        </w:tc>
      </w:tr>
      <w:tr w:rsidR="00E0331C">
        <w:tc>
          <w:tcPr>
            <w:tcW w:w="2891" w:type="dxa"/>
          </w:tcPr>
          <w:p w:rsidR="00E0331C" w:rsidRDefault="00E0331C">
            <w:pPr>
              <w:pStyle w:val="ConsPlusNormal"/>
            </w:pPr>
            <w:r>
              <w:t>г. Томари</w:t>
            </w:r>
          </w:p>
        </w:tc>
        <w:tc>
          <w:tcPr>
            <w:tcW w:w="3174" w:type="dxa"/>
          </w:tcPr>
          <w:p w:rsidR="00E0331C" w:rsidRDefault="00E0331C">
            <w:pPr>
              <w:pStyle w:val="ConsPlusNormal"/>
            </w:pPr>
            <w:r>
              <w:t>ул. Ломоносова, 11а</w:t>
            </w:r>
          </w:p>
        </w:tc>
        <w:tc>
          <w:tcPr>
            <w:tcW w:w="3004" w:type="dxa"/>
          </w:tcPr>
          <w:p w:rsidR="00E0331C" w:rsidRDefault="00E0331C">
            <w:pPr>
              <w:pStyle w:val="ConsPlusNormal"/>
              <w:jc w:val="center"/>
            </w:pPr>
            <w:r>
              <w:t>(424 46) 26448</w:t>
            </w:r>
          </w:p>
        </w:tc>
      </w:tr>
      <w:tr w:rsidR="00E0331C">
        <w:tc>
          <w:tcPr>
            <w:tcW w:w="2891" w:type="dxa"/>
          </w:tcPr>
          <w:p w:rsidR="00E0331C" w:rsidRDefault="00E0331C">
            <w:pPr>
              <w:pStyle w:val="ConsPlusNormal"/>
            </w:pPr>
            <w:r>
              <w:t xml:space="preserve">п. </w:t>
            </w:r>
            <w:proofErr w:type="spellStart"/>
            <w:r>
              <w:t>Тымовск</w:t>
            </w:r>
            <w:proofErr w:type="spellEnd"/>
          </w:p>
        </w:tc>
        <w:tc>
          <w:tcPr>
            <w:tcW w:w="3174" w:type="dxa"/>
          </w:tcPr>
          <w:p w:rsidR="00E0331C" w:rsidRDefault="00E0331C">
            <w:pPr>
              <w:pStyle w:val="ConsPlusNormal"/>
            </w:pPr>
            <w:r>
              <w:t>ул. Кировская, 95а</w:t>
            </w:r>
          </w:p>
        </w:tc>
        <w:tc>
          <w:tcPr>
            <w:tcW w:w="3004" w:type="dxa"/>
          </w:tcPr>
          <w:p w:rsidR="00E0331C" w:rsidRDefault="00E0331C">
            <w:pPr>
              <w:pStyle w:val="ConsPlusNormal"/>
              <w:jc w:val="center"/>
            </w:pPr>
            <w:r>
              <w:t>(424 47) 42106</w:t>
            </w:r>
          </w:p>
        </w:tc>
      </w:tr>
      <w:tr w:rsidR="00E0331C">
        <w:tc>
          <w:tcPr>
            <w:tcW w:w="2891" w:type="dxa"/>
          </w:tcPr>
          <w:p w:rsidR="00E0331C" w:rsidRDefault="00E0331C">
            <w:pPr>
              <w:pStyle w:val="ConsPlusNormal"/>
            </w:pPr>
            <w:r>
              <w:t>г. Углегорск</w:t>
            </w:r>
          </w:p>
        </w:tc>
        <w:tc>
          <w:tcPr>
            <w:tcW w:w="3174" w:type="dxa"/>
          </w:tcPr>
          <w:p w:rsidR="00E0331C" w:rsidRDefault="00E0331C">
            <w:pPr>
              <w:pStyle w:val="ConsPlusNormal"/>
            </w:pPr>
            <w:r>
              <w:t xml:space="preserve">ул. </w:t>
            </w:r>
            <w:proofErr w:type="spellStart"/>
            <w:r>
              <w:t>Войтинского</w:t>
            </w:r>
            <w:proofErr w:type="spellEnd"/>
            <w:r>
              <w:t>, 1</w:t>
            </w:r>
          </w:p>
        </w:tc>
        <w:tc>
          <w:tcPr>
            <w:tcW w:w="3004" w:type="dxa"/>
          </w:tcPr>
          <w:p w:rsidR="00E0331C" w:rsidRDefault="00E0331C">
            <w:pPr>
              <w:pStyle w:val="ConsPlusNormal"/>
              <w:jc w:val="center"/>
            </w:pPr>
            <w:r>
              <w:t>(424 32) 44758</w:t>
            </w:r>
          </w:p>
        </w:tc>
      </w:tr>
      <w:tr w:rsidR="00E0331C">
        <w:tc>
          <w:tcPr>
            <w:tcW w:w="2891" w:type="dxa"/>
          </w:tcPr>
          <w:p w:rsidR="00E0331C" w:rsidRDefault="00E0331C">
            <w:pPr>
              <w:pStyle w:val="ConsPlusNormal"/>
            </w:pPr>
            <w:r>
              <w:t>г. Холмск</w:t>
            </w:r>
          </w:p>
        </w:tc>
        <w:tc>
          <w:tcPr>
            <w:tcW w:w="3174" w:type="dxa"/>
          </w:tcPr>
          <w:p w:rsidR="00E0331C" w:rsidRDefault="00E0331C">
            <w:pPr>
              <w:pStyle w:val="ConsPlusNormal"/>
            </w:pPr>
            <w:r>
              <w:t>ул. Школьная, 37</w:t>
            </w:r>
          </w:p>
        </w:tc>
        <w:tc>
          <w:tcPr>
            <w:tcW w:w="3004" w:type="dxa"/>
          </w:tcPr>
          <w:p w:rsidR="00E0331C" w:rsidRDefault="00E0331C">
            <w:pPr>
              <w:pStyle w:val="ConsPlusNormal"/>
              <w:jc w:val="center"/>
            </w:pPr>
            <w:r>
              <w:t>(424 33) 52181; 52000</w:t>
            </w:r>
          </w:p>
        </w:tc>
      </w:tr>
      <w:tr w:rsidR="00E0331C">
        <w:tc>
          <w:tcPr>
            <w:tcW w:w="2891" w:type="dxa"/>
          </w:tcPr>
          <w:p w:rsidR="00E0331C" w:rsidRDefault="00E0331C">
            <w:pPr>
              <w:pStyle w:val="ConsPlusNormal"/>
            </w:pPr>
            <w:r>
              <w:t>п. Южно-Курильск</w:t>
            </w:r>
          </w:p>
        </w:tc>
        <w:tc>
          <w:tcPr>
            <w:tcW w:w="3174" w:type="dxa"/>
          </w:tcPr>
          <w:p w:rsidR="00E0331C" w:rsidRDefault="00E0331C">
            <w:pPr>
              <w:pStyle w:val="ConsPlusNormal"/>
            </w:pPr>
            <w:r>
              <w:t>ул. 60 лет ВЛКСМ, 12а</w:t>
            </w:r>
          </w:p>
        </w:tc>
        <w:tc>
          <w:tcPr>
            <w:tcW w:w="3004" w:type="dxa"/>
          </w:tcPr>
          <w:p w:rsidR="00E0331C" w:rsidRDefault="00E0331C">
            <w:pPr>
              <w:pStyle w:val="ConsPlusNormal"/>
              <w:jc w:val="center"/>
            </w:pPr>
            <w:r>
              <w:t>(424 55) 21394</w:t>
            </w:r>
          </w:p>
        </w:tc>
      </w:tr>
    </w:tbl>
    <w:p w:rsidR="00E0331C" w:rsidRDefault="00E0331C">
      <w:pPr>
        <w:pStyle w:val="ConsPlusNormal"/>
        <w:ind w:firstLine="540"/>
        <w:jc w:val="both"/>
      </w:pPr>
    </w:p>
    <w:p w:rsidR="00E0331C" w:rsidRDefault="00E0331C">
      <w:pPr>
        <w:pStyle w:val="ConsPlusTitle"/>
        <w:jc w:val="center"/>
        <w:outlineLvl w:val="4"/>
      </w:pPr>
      <w:r>
        <w:t>Министерство социальной защиты Сахалинской области</w:t>
      </w:r>
    </w:p>
    <w:p w:rsidR="00E0331C" w:rsidRDefault="00E0331C">
      <w:pPr>
        <w:pStyle w:val="ConsPlusTitle"/>
        <w:jc w:val="center"/>
      </w:pPr>
      <w:r>
        <w:t>г. Южно-Сахалинск,</w:t>
      </w:r>
    </w:p>
    <w:p w:rsidR="00E0331C" w:rsidRDefault="00E0331C">
      <w:pPr>
        <w:pStyle w:val="ConsPlusTitle"/>
        <w:jc w:val="center"/>
      </w:pPr>
      <w:r>
        <w:t>ул. Карла Маркса, 24,</w:t>
      </w:r>
    </w:p>
    <w:p w:rsidR="00E0331C" w:rsidRDefault="00E0331C">
      <w:pPr>
        <w:pStyle w:val="ConsPlusTitle"/>
        <w:jc w:val="center"/>
      </w:pPr>
      <w:r>
        <w:t>тел.: 8(4242) 670-900,</w:t>
      </w:r>
    </w:p>
    <w:p w:rsidR="00E0331C" w:rsidRDefault="00E0331C">
      <w:pPr>
        <w:pStyle w:val="ConsPlusTitle"/>
        <w:jc w:val="center"/>
      </w:pPr>
      <w:r>
        <w:t>http://msz.admsakhalin.ru</w:t>
      </w:r>
    </w:p>
    <w:p w:rsidR="00E0331C" w:rsidRDefault="00E0331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3174"/>
        <w:gridCol w:w="3004"/>
      </w:tblGrid>
      <w:tr w:rsidR="00E0331C">
        <w:tc>
          <w:tcPr>
            <w:tcW w:w="9069" w:type="dxa"/>
            <w:gridSpan w:val="3"/>
          </w:tcPr>
          <w:p w:rsidR="00E0331C" w:rsidRDefault="00E0331C">
            <w:pPr>
              <w:pStyle w:val="ConsPlusNormal"/>
              <w:jc w:val="center"/>
            </w:pPr>
            <w:r>
              <w:t>Центры социальной поддержки Сахалинской области</w:t>
            </w:r>
          </w:p>
        </w:tc>
      </w:tr>
      <w:tr w:rsidR="00E0331C">
        <w:tc>
          <w:tcPr>
            <w:tcW w:w="2891" w:type="dxa"/>
          </w:tcPr>
          <w:p w:rsidR="00E0331C" w:rsidRDefault="00E0331C">
            <w:pPr>
              <w:pStyle w:val="ConsPlusNormal"/>
            </w:pPr>
            <w:r>
              <w:t>г. Южно-Сахалинск</w:t>
            </w:r>
          </w:p>
        </w:tc>
        <w:tc>
          <w:tcPr>
            <w:tcW w:w="3174" w:type="dxa"/>
          </w:tcPr>
          <w:p w:rsidR="00E0331C" w:rsidRDefault="00E0331C">
            <w:pPr>
              <w:pStyle w:val="ConsPlusNormal"/>
            </w:pPr>
            <w:r>
              <w:t>ул. Пограничная, 33</w:t>
            </w:r>
          </w:p>
        </w:tc>
        <w:tc>
          <w:tcPr>
            <w:tcW w:w="3004" w:type="dxa"/>
          </w:tcPr>
          <w:p w:rsidR="00E0331C" w:rsidRDefault="00E0331C">
            <w:pPr>
              <w:pStyle w:val="ConsPlusNormal"/>
              <w:jc w:val="center"/>
            </w:pPr>
            <w:r>
              <w:t>8(4242) 494300</w:t>
            </w:r>
          </w:p>
        </w:tc>
      </w:tr>
      <w:tr w:rsidR="00E0331C">
        <w:tc>
          <w:tcPr>
            <w:tcW w:w="2891" w:type="dxa"/>
          </w:tcPr>
          <w:p w:rsidR="00E0331C" w:rsidRDefault="00E0331C">
            <w:pPr>
              <w:pStyle w:val="ConsPlusNormal"/>
            </w:pPr>
            <w:r>
              <w:t>г. Александровск-Сахалинский</w:t>
            </w:r>
          </w:p>
        </w:tc>
        <w:tc>
          <w:tcPr>
            <w:tcW w:w="3174" w:type="dxa"/>
          </w:tcPr>
          <w:p w:rsidR="00E0331C" w:rsidRDefault="00E0331C">
            <w:pPr>
              <w:pStyle w:val="ConsPlusNormal"/>
            </w:pPr>
            <w:r>
              <w:t>ул. Дзержинского, 21а</w:t>
            </w:r>
          </w:p>
        </w:tc>
        <w:tc>
          <w:tcPr>
            <w:tcW w:w="3004" w:type="dxa"/>
          </w:tcPr>
          <w:p w:rsidR="00E0331C" w:rsidRDefault="00E0331C">
            <w:pPr>
              <w:pStyle w:val="ConsPlusNormal"/>
              <w:jc w:val="center"/>
            </w:pPr>
            <w:r>
              <w:t>8(424 34) 45216</w:t>
            </w:r>
          </w:p>
        </w:tc>
      </w:tr>
      <w:tr w:rsidR="00E0331C">
        <w:tc>
          <w:tcPr>
            <w:tcW w:w="2891" w:type="dxa"/>
          </w:tcPr>
          <w:p w:rsidR="00E0331C" w:rsidRDefault="00E0331C">
            <w:pPr>
              <w:pStyle w:val="ConsPlusNormal"/>
            </w:pPr>
            <w:r>
              <w:t>г. Анива</w:t>
            </w:r>
          </w:p>
        </w:tc>
        <w:tc>
          <w:tcPr>
            <w:tcW w:w="3174" w:type="dxa"/>
          </w:tcPr>
          <w:p w:rsidR="00E0331C" w:rsidRDefault="00E0331C">
            <w:pPr>
              <w:pStyle w:val="ConsPlusNormal"/>
            </w:pPr>
            <w:r>
              <w:t>ул. Ленина, 20</w:t>
            </w:r>
          </w:p>
        </w:tc>
        <w:tc>
          <w:tcPr>
            <w:tcW w:w="3004" w:type="dxa"/>
          </w:tcPr>
          <w:p w:rsidR="00E0331C" w:rsidRDefault="00E0331C">
            <w:pPr>
              <w:pStyle w:val="ConsPlusNormal"/>
              <w:jc w:val="center"/>
            </w:pPr>
            <w:r>
              <w:t>8(424 41) 40378</w:t>
            </w:r>
          </w:p>
        </w:tc>
      </w:tr>
      <w:tr w:rsidR="00E0331C">
        <w:tc>
          <w:tcPr>
            <w:tcW w:w="2891" w:type="dxa"/>
          </w:tcPr>
          <w:p w:rsidR="00E0331C" w:rsidRDefault="00E0331C">
            <w:pPr>
              <w:pStyle w:val="ConsPlusNormal"/>
            </w:pPr>
            <w:r>
              <w:t>г. Долинск</w:t>
            </w:r>
          </w:p>
        </w:tc>
        <w:tc>
          <w:tcPr>
            <w:tcW w:w="3174" w:type="dxa"/>
          </w:tcPr>
          <w:p w:rsidR="00E0331C" w:rsidRDefault="00E0331C">
            <w:pPr>
              <w:pStyle w:val="ConsPlusNormal"/>
            </w:pPr>
            <w:r>
              <w:t>ул. Комсомольская, 27</w:t>
            </w:r>
          </w:p>
        </w:tc>
        <w:tc>
          <w:tcPr>
            <w:tcW w:w="3004" w:type="dxa"/>
          </w:tcPr>
          <w:p w:rsidR="00E0331C" w:rsidRDefault="00E0331C">
            <w:pPr>
              <w:pStyle w:val="ConsPlusNormal"/>
              <w:jc w:val="center"/>
            </w:pPr>
            <w:r>
              <w:t>8(424 42) 26087</w:t>
            </w:r>
          </w:p>
        </w:tc>
      </w:tr>
      <w:tr w:rsidR="00E0331C">
        <w:tc>
          <w:tcPr>
            <w:tcW w:w="2891" w:type="dxa"/>
          </w:tcPr>
          <w:p w:rsidR="00E0331C" w:rsidRDefault="00E0331C">
            <w:pPr>
              <w:pStyle w:val="ConsPlusNormal"/>
            </w:pPr>
            <w:r>
              <w:t>г. Корсаков</w:t>
            </w:r>
          </w:p>
        </w:tc>
        <w:tc>
          <w:tcPr>
            <w:tcW w:w="3174" w:type="dxa"/>
          </w:tcPr>
          <w:p w:rsidR="00E0331C" w:rsidRDefault="00E0331C">
            <w:pPr>
              <w:pStyle w:val="ConsPlusNormal"/>
            </w:pPr>
            <w:r>
              <w:t>ул. Советская, 23</w:t>
            </w:r>
          </w:p>
        </w:tc>
        <w:tc>
          <w:tcPr>
            <w:tcW w:w="3004" w:type="dxa"/>
          </w:tcPr>
          <w:p w:rsidR="00E0331C" w:rsidRDefault="00E0331C">
            <w:pPr>
              <w:pStyle w:val="ConsPlusNormal"/>
              <w:jc w:val="center"/>
            </w:pPr>
            <w:r>
              <w:t>8(424 35) 40544</w:t>
            </w:r>
          </w:p>
        </w:tc>
      </w:tr>
      <w:tr w:rsidR="00E0331C">
        <w:tc>
          <w:tcPr>
            <w:tcW w:w="2891" w:type="dxa"/>
          </w:tcPr>
          <w:p w:rsidR="00E0331C" w:rsidRDefault="00E0331C">
            <w:pPr>
              <w:pStyle w:val="ConsPlusNormal"/>
            </w:pPr>
            <w:r>
              <w:t>г. Курильск</w:t>
            </w:r>
          </w:p>
        </w:tc>
        <w:tc>
          <w:tcPr>
            <w:tcW w:w="3174" w:type="dxa"/>
          </w:tcPr>
          <w:p w:rsidR="00E0331C" w:rsidRDefault="00E0331C">
            <w:pPr>
              <w:pStyle w:val="ConsPlusNormal"/>
            </w:pPr>
            <w:r>
              <w:t>ул. Евдокимова, д. 36</w:t>
            </w:r>
          </w:p>
        </w:tc>
        <w:tc>
          <w:tcPr>
            <w:tcW w:w="3004" w:type="dxa"/>
          </w:tcPr>
          <w:p w:rsidR="00E0331C" w:rsidRDefault="00E0331C">
            <w:pPr>
              <w:pStyle w:val="ConsPlusNormal"/>
              <w:jc w:val="center"/>
            </w:pPr>
            <w:r>
              <w:t>8(424 54) 42417</w:t>
            </w:r>
          </w:p>
        </w:tc>
      </w:tr>
      <w:tr w:rsidR="00E0331C">
        <w:tc>
          <w:tcPr>
            <w:tcW w:w="2891" w:type="dxa"/>
          </w:tcPr>
          <w:p w:rsidR="00E0331C" w:rsidRDefault="00E0331C">
            <w:pPr>
              <w:pStyle w:val="ConsPlusNormal"/>
            </w:pPr>
            <w:r>
              <w:t>г. Макаров</w:t>
            </w:r>
          </w:p>
        </w:tc>
        <w:tc>
          <w:tcPr>
            <w:tcW w:w="3174" w:type="dxa"/>
          </w:tcPr>
          <w:p w:rsidR="00E0331C" w:rsidRDefault="00E0331C">
            <w:pPr>
              <w:pStyle w:val="ConsPlusNormal"/>
            </w:pPr>
            <w:r>
              <w:t>ул. Ленина, 20</w:t>
            </w:r>
          </w:p>
        </w:tc>
        <w:tc>
          <w:tcPr>
            <w:tcW w:w="3004" w:type="dxa"/>
          </w:tcPr>
          <w:p w:rsidR="00E0331C" w:rsidRDefault="00E0331C">
            <w:pPr>
              <w:pStyle w:val="ConsPlusNormal"/>
              <w:jc w:val="center"/>
            </w:pPr>
            <w:r>
              <w:t>8(424 43) 52922</w:t>
            </w:r>
          </w:p>
        </w:tc>
      </w:tr>
      <w:tr w:rsidR="00E0331C">
        <w:tc>
          <w:tcPr>
            <w:tcW w:w="2891" w:type="dxa"/>
          </w:tcPr>
          <w:p w:rsidR="00E0331C" w:rsidRDefault="00E0331C">
            <w:pPr>
              <w:pStyle w:val="ConsPlusNormal"/>
            </w:pPr>
            <w:r>
              <w:lastRenderedPageBreak/>
              <w:t>г. Невельск</w:t>
            </w:r>
          </w:p>
        </w:tc>
        <w:tc>
          <w:tcPr>
            <w:tcW w:w="3174" w:type="dxa"/>
          </w:tcPr>
          <w:p w:rsidR="00E0331C" w:rsidRDefault="00E0331C">
            <w:pPr>
              <w:pStyle w:val="ConsPlusNormal"/>
            </w:pPr>
            <w:r>
              <w:t>ул. Советская, 55</w:t>
            </w:r>
          </w:p>
        </w:tc>
        <w:tc>
          <w:tcPr>
            <w:tcW w:w="3004" w:type="dxa"/>
          </w:tcPr>
          <w:p w:rsidR="00E0331C" w:rsidRDefault="00E0331C">
            <w:pPr>
              <w:pStyle w:val="ConsPlusNormal"/>
              <w:jc w:val="center"/>
            </w:pPr>
            <w:r>
              <w:t>8(424 36) 62125</w:t>
            </w:r>
          </w:p>
        </w:tc>
      </w:tr>
      <w:tr w:rsidR="00E0331C">
        <w:tc>
          <w:tcPr>
            <w:tcW w:w="2891" w:type="dxa"/>
          </w:tcPr>
          <w:p w:rsidR="00E0331C" w:rsidRDefault="00E0331C">
            <w:pPr>
              <w:pStyle w:val="ConsPlusNormal"/>
            </w:pPr>
            <w:r>
              <w:t>п. Ноглики</w:t>
            </w:r>
          </w:p>
        </w:tc>
        <w:tc>
          <w:tcPr>
            <w:tcW w:w="3174" w:type="dxa"/>
          </w:tcPr>
          <w:p w:rsidR="00E0331C" w:rsidRDefault="00E0331C">
            <w:pPr>
              <w:pStyle w:val="ConsPlusNormal"/>
            </w:pPr>
            <w:r>
              <w:t>ул. Советская, д. 44а</w:t>
            </w:r>
          </w:p>
        </w:tc>
        <w:tc>
          <w:tcPr>
            <w:tcW w:w="3004" w:type="dxa"/>
          </w:tcPr>
          <w:p w:rsidR="00E0331C" w:rsidRDefault="00E0331C">
            <w:pPr>
              <w:pStyle w:val="ConsPlusNormal"/>
              <w:jc w:val="center"/>
            </w:pPr>
            <w:r>
              <w:t>8(424 44) 91658</w:t>
            </w:r>
          </w:p>
        </w:tc>
      </w:tr>
      <w:tr w:rsidR="00E0331C">
        <w:tc>
          <w:tcPr>
            <w:tcW w:w="2891" w:type="dxa"/>
          </w:tcPr>
          <w:p w:rsidR="00E0331C" w:rsidRDefault="00E0331C">
            <w:pPr>
              <w:pStyle w:val="ConsPlusNormal"/>
            </w:pPr>
            <w:r>
              <w:t>г. Оха</w:t>
            </w:r>
          </w:p>
        </w:tc>
        <w:tc>
          <w:tcPr>
            <w:tcW w:w="3174" w:type="dxa"/>
          </w:tcPr>
          <w:p w:rsidR="00E0331C" w:rsidRDefault="00E0331C">
            <w:pPr>
              <w:pStyle w:val="ConsPlusNormal"/>
            </w:pPr>
            <w:r>
              <w:t>ул. Советская, 31</w:t>
            </w:r>
          </w:p>
        </w:tc>
        <w:tc>
          <w:tcPr>
            <w:tcW w:w="3004" w:type="dxa"/>
          </w:tcPr>
          <w:p w:rsidR="00E0331C" w:rsidRDefault="00E0331C">
            <w:pPr>
              <w:pStyle w:val="ConsPlusNormal"/>
              <w:jc w:val="center"/>
            </w:pPr>
            <w:r>
              <w:t>8(424 37) 50627</w:t>
            </w:r>
          </w:p>
        </w:tc>
      </w:tr>
      <w:tr w:rsidR="00E0331C">
        <w:tc>
          <w:tcPr>
            <w:tcW w:w="2891" w:type="dxa"/>
          </w:tcPr>
          <w:p w:rsidR="00E0331C" w:rsidRDefault="00E0331C">
            <w:pPr>
              <w:pStyle w:val="ConsPlusNormal"/>
            </w:pPr>
            <w:r>
              <w:t>г. Поронайск</w:t>
            </w:r>
          </w:p>
        </w:tc>
        <w:tc>
          <w:tcPr>
            <w:tcW w:w="3174" w:type="dxa"/>
          </w:tcPr>
          <w:p w:rsidR="00E0331C" w:rsidRDefault="00E0331C">
            <w:pPr>
              <w:pStyle w:val="ConsPlusNormal"/>
            </w:pPr>
            <w:r>
              <w:t>ул. Саперная, 5</w:t>
            </w:r>
          </w:p>
        </w:tc>
        <w:tc>
          <w:tcPr>
            <w:tcW w:w="3004" w:type="dxa"/>
          </w:tcPr>
          <w:p w:rsidR="00E0331C" w:rsidRDefault="00E0331C">
            <w:pPr>
              <w:pStyle w:val="ConsPlusNormal"/>
              <w:jc w:val="center"/>
            </w:pPr>
            <w:r>
              <w:t>8(424 31) 55442</w:t>
            </w:r>
          </w:p>
        </w:tc>
      </w:tr>
      <w:tr w:rsidR="00E0331C">
        <w:tc>
          <w:tcPr>
            <w:tcW w:w="2891" w:type="dxa"/>
          </w:tcPr>
          <w:p w:rsidR="00E0331C" w:rsidRDefault="00E0331C">
            <w:pPr>
              <w:pStyle w:val="ConsPlusNormal"/>
            </w:pPr>
            <w:r>
              <w:t>г. Северо-Курильск</w:t>
            </w:r>
          </w:p>
        </w:tc>
        <w:tc>
          <w:tcPr>
            <w:tcW w:w="3174" w:type="dxa"/>
          </w:tcPr>
          <w:p w:rsidR="00E0331C" w:rsidRDefault="00E0331C">
            <w:pPr>
              <w:pStyle w:val="ConsPlusNormal"/>
            </w:pPr>
            <w:r>
              <w:t>ул. Шутова, 19</w:t>
            </w:r>
          </w:p>
        </w:tc>
        <w:tc>
          <w:tcPr>
            <w:tcW w:w="3004" w:type="dxa"/>
          </w:tcPr>
          <w:p w:rsidR="00E0331C" w:rsidRDefault="00E0331C">
            <w:pPr>
              <w:pStyle w:val="ConsPlusNormal"/>
              <w:jc w:val="center"/>
            </w:pPr>
            <w:r>
              <w:t>8(424 53) 21633</w:t>
            </w:r>
          </w:p>
        </w:tc>
      </w:tr>
      <w:tr w:rsidR="00E0331C">
        <w:tc>
          <w:tcPr>
            <w:tcW w:w="2891" w:type="dxa"/>
          </w:tcPr>
          <w:p w:rsidR="00E0331C" w:rsidRDefault="00E0331C">
            <w:pPr>
              <w:pStyle w:val="ConsPlusNormal"/>
            </w:pPr>
            <w:r>
              <w:t>п. Смирных</w:t>
            </w:r>
          </w:p>
        </w:tc>
        <w:tc>
          <w:tcPr>
            <w:tcW w:w="3174" w:type="dxa"/>
          </w:tcPr>
          <w:p w:rsidR="00E0331C" w:rsidRDefault="00E0331C">
            <w:pPr>
              <w:pStyle w:val="ConsPlusNormal"/>
            </w:pPr>
            <w:r>
              <w:t>ул. Маяковского, 5</w:t>
            </w:r>
          </w:p>
        </w:tc>
        <w:tc>
          <w:tcPr>
            <w:tcW w:w="3004" w:type="dxa"/>
          </w:tcPr>
          <w:p w:rsidR="00E0331C" w:rsidRDefault="00E0331C">
            <w:pPr>
              <w:pStyle w:val="ConsPlusNormal"/>
              <w:jc w:val="center"/>
            </w:pPr>
            <w:r>
              <w:t>8(424 52) 41324</w:t>
            </w:r>
          </w:p>
        </w:tc>
      </w:tr>
      <w:tr w:rsidR="00E0331C">
        <w:tc>
          <w:tcPr>
            <w:tcW w:w="2891" w:type="dxa"/>
          </w:tcPr>
          <w:p w:rsidR="00E0331C" w:rsidRDefault="00E0331C">
            <w:pPr>
              <w:pStyle w:val="ConsPlusNormal"/>
            </w:pPr>
            <w:r>
              <w:t>г. Томари</w:t>
            </w:r>
          </w:p>
        </w:tc>
        <w:tc>
          <w:tcPr>
            <w:tcW w:w="3174" w:type="dxa"/>
          </w:tcPr>
          <w:p w:rsidR="00E0331C" w:rsidRDefault="00E0331C">
            <w:pPr>
              <w:pStyle w:val="ConsPlusNormal"/>
            </w:pPr>
            <w:r>
              <w:t>ул. Садовая, 43</w:t>
            </w:r>
          </w:p>
        </w:tc>
        <w:tc>
          <w:tcPr>
            <w:tcW w:w="3004" w:type="dxa"/>
          </w:tcPr>
          <w:p w:rsidR="00E0331C" w:rsidRDefault="00E0331C">
            <w:pPr>
              <w:pStyle w:val="ConsPlusNormal"/>
              <w:jc w:val="center"/>
            </w:pPr>
            <w:r>
              <w:t>8(424 46) 27109</w:t>
            </w:r>
          </w:p>
        </w:tc>
      </w:tr>
      <w:tr w:rsidR="00E0331C">
        <w:tc>
          <w:tcPr>
            <w:tcW w:w="2891" w:type="dxa"/>
          </w:tcPr>
          <w:p w:rsidR="00E0331C" w:rsidRDefault="00E0331C">
            <w:pPr>
              <w:pStyle w:val="ConsPlusNormal"/>
            </w:pPr>
            <w:r>
              <w:t xml:space="preserve">п. </w:t>
            </w:r>
            <w:proofErr w:type="spellStart"/>
            <w:r>
              <w:t>Тымовск</w:t>
            </w:r>
            <w:proofErr w:type="spellEnd"/>
          </w:p>
        </w:tc>
        <w:tc>
          <w:tcPr>
            <w:tcW w:w="3174" w:type="dxa"/>
          </w:tcPr>
          <w:p w:rsidR="00E0331C" w:rsidRDefault="00E0331C">
            <w:pPr>
              <w:pStyle w:val="ConsPlusNormal"/>
            </w:pPr>
            <w:r>
              <w:t>ул. Октябрьская, 83</w:t>
            </w:r>
          </w:p>
        </w:tc>
        <w:tc>
          <w:tcPr>
            <w:tcW w:w="3004" w:type="dxa"/>
          </w:tcPr>
          <w:p w:rsidR="00E0331C" w:rsidRDefault="00E0331C">
            <w:pPr>
              <w:pStyle w:val="ConsPlusNormal"/>
              <w:jc w:val="center"/>
            </w:pPr>
            <w:r>
              <w:t>8(424 47) 42476</w:t>
            </w:r>
          </w:p>
        </w:tc>
      </w:tr>
      <w:tr w:rsidR="00E0331C">
        <w:tc>
          <w:tcPr>
            <w:tcW w:w="2891" w:type="dxa"/>
          </w:tcPr>
          <w:p w:rsidR="00E0331C" w:rsidRDefault="00E0331C">
            <w:pPr>
              <w:pStyle w:val="ConsPlusNormal"/>
            </w:pPr>
            <w:r>
              <w:t>г. Углегорск</w:t>
            </w:r>
          </w:p>
        </w:tc>
        <w:tc>
          <w:tcPr>
            <w:tcW w:w="3174" w:type="dxa"/>
          </w:tcPr>
          <w:p w:rsidR="00E0331C" w:rsidRDefault="00E0331C">
            <w:pPr>
              <w:pStyle w:val="ConsPlusNormal"/>
            </w:pPr>
            <w:r>
              <w:t>ул. Лейтенанта Егорова, 4</w:t>
            </w:r>
          </w:p>
        </w:tc>
        <w:tc>
          <w:tcPr>
            <w:tcW w:w="3004" w:type="dxa"/>
          </w:tcPr>
          <w:p w:rsidR="00E0331C" w:rsidRDefault="00E0331C">
            <w:pPr>
              <w:pStyle w:val="ConsPlusNormal"/>
              <w:jc w:val="center"/>
            </w:pPr>
            <w:r>
              <w:t>8(424 32) 45532</w:t>
            </w:r>
          </w:p>
        </w:tc>
      </w:tr>
      <w:tr w:rsidR="00E0331C">
        <w:tc>
          <w:tcPr>
            <w:tcW w:w="2891" w:type="dxa"/>
          </w:tcPr>
          <w:p w:rsidR="00E0331C" w:rsidRDefault="00E0331C">
            <w:pPr>
              <w:pStyle w:val="ConsPlusNormal"/>
            </w:pPr>
            <w:r>
              <w:t>г. Холмск</w:t>
            </w:r>
          </w:p>
        </w:tc>
        <w:tc>
          <w:tcPr>
            <w:tcW w:w="3174" w:type="dxa"/>
          </w:tcPr>
          <w:p w:rsidR="00E0331C" w:rsidRDefault="00E0331C">
            <w:pPr>
              <w:pStyle w:val="ConsPlusNormal"/>
            </w:pPr>
            <w:r>
              <w:t>ул. Советская, 93а</w:t>
            </w:r>
          </w:p>
        </w:tc>
        <w:tc>
          <w:tcPr>
            <w:tcW w:w="3004" w:type="dxa"/>
          </w:tcPr>
          <w:p w:rsidR="00E0331C" w:rsidRDefault="00E0331C">
            <w:pPr>
              <w:pStyle w:val="ConsPlusNormal"/>
              <w:jc w:val="center"/>
            </w:pPr>
            <w:r>
              <w:t>8(424 33) 21422</w:t>
            </w:r>
          </w:p>
        </w:tc>
      </w:tr>
      <w:tr w:rsidR="00E0331C">
        <w:tc>
          <w:tcPr>
            <w:tcW w:w="2891" w:type="dxa"/>
          </w:tcPr>
          <w:p w:rsidR="00E0331C" w:rsidRDefault="00E0331C">
            <w:pPr>
              <w:pStyle w:val="ConsPlusNormal"/>
            </w:pPr>
            <w:r>
              <w:t>п. Южно-Курильск</w:t>
            </w:r>
          </w:p>
        </w:tc>
        <w:tc>
          <w:tcPr>
            <w:tcW w:w="3174" w:type="dxa"/>
          </w:tcPr>
          <w:p w:rsidR="00E0331C" w:rsidRDefault="00E0331C">
            <w:pPr>
              <w:pStyle w:val="ConsPlusNormal"/>
            </w:pPr>
            <w:r>
              <w:t>пл. Ленина, 1</w:t>
            </w:r>
          </w:p>
        </w:tc>
        <w:tc>
          <w:tcPr>
            <w:tcW w:w="3004" w:type="dxa"/>
          </w:tcPr>
          <w:p w:rsidR="00E0331C" w:rsidRDefault="00E0331C">
            <w:pPr>
              <w:pStyle w:val="ConsPlusNormal"/>
              <w:jc w:val="center"/>
            </w:pPr>
            <w:r>
              <w:t>8(424 55) 22393</w:t>
            </w:r>
          </w:p>
        </w:tc>
      </w:tr>
    </w:tbl>
    <w:p w:rsidR="00E0331C" w:rsidRDefault="00E0331C">
      <w:pPr>
        <w:pStyle w:val="ConsPlusNormal"/>
        <w:jc w:val="center"/>
      </w:pPr>
    </w:p>
    <w:p w:rsidR="00E0331C" w:rsidRDefault="00E0331C">
      <w:pPr>
        <w:pStyle w:val="ConsPlusTitle"/>
        <w:jc w:val="center"/>
        <w:outlineLvl w:val="4"/>
      </w:pPr>
      <w:r>
        <w:t>Министерство здравоохранения Сахалинской области</w:t>
      </w:r>
    </w:p>
    <w:p w:rsidR="00E0331C" w:rsidRDefault="00E0331C">
      <w:pPr>
        <w:pStyle w:val="ConsPlusTitle"/>
        <w:jc w:val="center"/>
      </w:pPr>
      <w:r>
        <w:t>ул. Карла Маркса, 24,</w:t>
      </w:r>
    </w:p>
    <w:p w:rsidR="00E0331C" w:rsidRDefault="00E0331C">
      <w:pPr>
        <w:pStyle w:val="ConsPlusTitle"/>
        <w:jc w:val="center"/>
      </w:pPr>
      <w:r>
        <w:t>тел.: 8(4242) 671-290,</w:t>
      </w:r>
    </w:p>
    <w:p w:rsidR="00E0331C" w:rsidRDefault="00E0331C">
      <w:pPr>
        <w:pStyle w:val="ConsPlusTitle"/>
        <w:jc w:val="center"/>
      </w:pPr>
      <w:r>
        <w:t>http://minzdrav.admsakhalin.ru</w:t>
      </w:r>
    </w:p>
    <w:p w:rsidR="00E0331C" w:rsidRDefault="00E0331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4252"/>
        <w:gridCol w:w="2549"/>
      </w:tblGrid>
      <w:tr w:rsidR="00E0331C">
        <w:tc>
          <w:tcPr>
            <w:tcW w:w="9069" w:type="dxa"/>
            <w:gridSpan w:val="3"/>
          </w:tcPr>
          <w:p w:rsidR="00E0331C" w:rsidRDefault="00E0331C">
            <w:pPr>
              <w:pStyle w:val="ConsPlusNormal"/>
              <w:jc w:val="center"/>
            </w:pPr>
            <w:r>
              <w:t>Медицинские организации Сахалинской области, уполномоченные на проведение медицинского освидетельствования</w:t>
            </w:r>
          </w:p>
        </w:tc>
      </w:tr>
      <w:tr w:rsidR="00E0331C">
        <w:tc>
          <w:tcPr>
            <w:tcW w:w="2268" w:type="dxa"/>
            <w:vMerge w:val="restart"/>
          </w:tcPr>
          <w:p w:rsidR="00E0331C" w:rsidRDefault="00E0331C">
            <w:pPr>
              <w:pStyle w:val="ConsPlusNormal"/>
            </w:pPr>
            <w:r>
              <w:t>г. Южно-Сахалинск</w:t>
            </w:r>
          </w:p>
        </w:tc>
        <w:tc>
          <w:tcPr>
            <w:tcW w:w="4252" w:type="dxa"/>
          </w:tcPr>
          <w:p w:rsidR="00E0331C" w:rsidRDefault="00E0331C">
            <w:pPr>
              <w:pStyle w:val="ConsPlusNormal"/>
            </w:pPr>
            <w:r>
              <w:t>"Сахалинский областной кожно-венерологический диспансер", ул.  Больничная, 46б</w:t>
            </w:r>
          </w:p>
        </w:tc>
        <w:tc>
          <w:tcPr>
            <w:tcW w:w="2549" w:type="dxa"/>
          </w:tcPr>
          <w:p w:rsidR="00E0331C" w:rsidRDefault="00E0331C">
            <w:pPr>
              <w:pStyle w:val="ConsPlusNormal"/>
              <w:jc w:val="center"/>
            </w:pPr>
            <w:r>
              <w:t>8(4242) 510710; 510717</w:t>
            </w:r>
          </w:p>
        </w:tc>
      </w:tr>
      <w:tr w:rsidR="00E0331C">
        <w:tc>
          <w:tcPr>
            <w:tcW w:w="2268" w:type="dxa"/>
            <w:vMerge/>
          </w:tcPr>
          <w:p w:rsidR="00E0331C" w:rsidRDefault="00E0331C"/>
        </w:tc>
        <w:tc>
          <w:tcPr>
            <w:tcW w:w="4252" w:type="dxa"/>
          </w:tcPr>
          <w:p w:rsidR="00E0331C" w:rsidRDefault="00E0331C">
            <w:pPr>
              <w:pStyle w:val="ConsPlusNormal"/>
            </w:pPr>
            <w:r>
              <w:t>"Сахалинский областной противотуберкулезный диспансер", ул.  Больничная, д. 46а</w:t>
            </w:r>
          </w:p>
        </w:tc>
        <w:tc>
          <w:tcPr>
            <w:tcW w:w="2549" w:type="dxa"/>
          </w:tcPr>
          <w:p w:rsidR="00E0331C" w:rsidRDefault="00E0331C">
            <w:pPr>
              <w:pStyle w:val="ConsPlusNormal"/>
              <w:jc w:val="center"/>
            </w:pPr>
            <w:r>
              <w:t>8(4242) 510410</w:t>
            </w:r>
          </w:p>
        </w:tc>
      </w:tr>
      <w:tr w:rsidR="00E0331C">
        <w:tc>
          <w:tcPr>
            <w:tcW w:w="2268" w:type="dxa"/>
            <w:vMerge/>
          </w:tcPr>
          <w:p w:rsidR="00E0331C" w:rsidRDefault="00E0331C"/>
        </w:tc>
        <w:tc>
          <w:tcPr>
            <w:tcW w:w="4252" w:type="dxa"/>
          </w:tcPr>
          <w:p w:rsidR="00E0331C" w:rsidRDefault="00E0331C">
            <w:pPr>
              <w:pStyle w:val="ConsPlusNormal"/>
            </w:pPr>
            <w:r>
              <w:t>"Сахалинский областной центр по профилактике и борьбе со СПИД", ул.  Амурская, д. 53а</w:t>
            </w:r>
          </w:p>
        </w:tc>
        <w:tc>
          <w:tcPr>
            <w:tcW w:w="2549" w:type="dxa"/>
          </w:tcPr>
          <w:p w:rsidR="00E0331C" w:rsidRDefault="00E0331C">
            <w:pPr>
              <w:pStyle w:val="ConsPlusNormal"/>
              <w:jc w:val="center"/>
            </w:pPr>
            <w:r>
              <w:t>8(4242) 722109; 510780</w:t>
            </w:r>
          </w:p>
        </w:tc>
      </w:tr>
      <w:tr w:rsidR="00E0331C">
        <w:tc>
          <w:tcPr>
            <w:tcW w:w="2268" w:type="dxa"/>
            <w:vMerge/>
          </w:tcPr>
          <w:p w:rsidR="00E0331C" w:rsidRDefault="00E0331C"/>
        </w:tc>
        <w:tc>
          <w:tcPr>
            <w:tcW w:w="4252" w:type="dxa"/>
          </w:tcPr>
          <w:p w:rsidR="00E0331C" w:rsidRDefault="00E0331C">
            <w:pPr>
              <w:pStyle w:val="ConsPlusNormal"/>
            </w:pPr>
            <w:r>
              <w:t>"Сахалинский областной наркологический диспансер", ул.  Крюкова, д. 84</w:t>
            </w:r>
          </w:p>
        </w:tc>
        <w:tc>
          <w:tcPr>
            <w:tcW w:w="2549" w:type="dxa"/>
          </w:tcPr>
          <w:p w:rsidR="00E0331C" w:rsidRDefault="00E0331C">
            <w:pPr>
              <w:pStyle w:val="ConsPlusNormal"/>
              <w:jc w:val="center"/>
            </w:pPr>
            <w:r>
              <w:t>8(4242) 721369; 723106</w:t>
            </w:r>
          </w:p>
        </w:tc>
      </w:tr>
      <w:tr w:rsidR="00E0331C">
        <w:tc>
          <w:tcPr>
            <w:tcW w:w="2268" w:type="dxa"/>
          </w:tcPr>
          <w:p w:rsidR="00E0331C" w:rsidRDefault="00E0331C">
            <w:pPr>
              <w:pStyle w:val="ConsPlusNormal"/>
            </w:pPr>
            <w:r>
              <w:t>г. Александровск-Сахалинский</w:t>
            </w:r>
          </w:p>
        </w:tc>
        <w:tc>
          <w:tcPr>
            <w:tcW w:w="4252" w:type="dxa"/>
          </w:tcPr>
          <w:p w:rsidR="00E0331C" w:rsidRDefault="00E0331C">
            <w:pPr>
              <w:pStyle w:val="ConsPlusNormal"/>
            </w:pPr>
            <w:r>
              <w:t>"Александровск-Сахалинская центральная районная больница", ул.  Ленина, 48а</w:t>
            </w:r>
          </w:p>
        </w:tc>
        <w:tc>
          <w:tcPr>
            <w:tcW w:w="2549" w:type="dxa"/>
          </w:tcPr>
          <w:p w:rsidR="00E0331C" w:rsidRDefault="00E0331C">
            <w:pPr>
              <w:pStyle w:val="ConsPlusNormal"/>
              <w:jc w:val="center"/>
            </w:pPr>
            <w:r>
              <w:t>8(424 34) 44610</w:t>
            </w:r>
          </w:p>
        </w:tc>
      </w:tr>
      <w:tr w:rsidR="00E0331C">
        <w:tc>
          <w:tcPr>
            <w:tcW w:w="2268" w:type="dxa"/>
          </w:tcPr>
          <w:p w:rsidR="00E0331C" w:rsidRDefault="00E0331C">
            <w:pPr>
              <w:pStyle w:val="ConsPlusNormal"/>
            </w:pPr>
            <w:r>
              <w:t>г. Анива</w:t>
            </w:r>
          </w:p>
        </w:tc>
        <w:tc>
          <w:tcPr>
            <w:tcW w:w="4252" w:type="dxa"/>
          </w:tcPr>
          <w:p w:rsidR="00E0331C" w:rsidRDefault="00E0331C">
            <w:pPr>
              <w:pStyle w:val="ConsPlusNormal"/>
            </w:pPr>
            <w:r>
              <w:t>"</w:t>
            </w:r>
            <w:proofErr w:type="spellStart"/>
            <w:r>
              <w:t>Анивская</w:t>
            </w:r>
            <w:proofErr w:type="spellEnd"/>
            <w:r>
              <w:t xml:space="preserve"> центральная районная больница имени </w:t>
            </w:r>
            <w:proofErr w:type="spellStart"/>
            <w:r>
              <w:t>В.А.Сибиркина</w:t>
            </w:r>
            <w:proofErr w:type="spellEnd"/>
            <w:r>
              <w:t>", ул.  Гоголя, 1</w:t>
            </w:r>
          </w:p>
        </w:tc>
        <w:tc>
          <w:tcPr>
            <w:tcW w:w="2549" w:type="dxa"/>
          </w:tcPr>
          <w:p w:rsidR="00E0331C" w:rsidRDefault="00E0331C">
            <w:pPr>
              <w:pStyle w:val="ConsPlusNormal"/>
              <w:jc w:val="center"/>
            </w:pPr>
            <w:r>
              <w:t>8(424 41) 41248</w:t>
            </w:r>
          </w:p>
        </w:tc>
      </w:tr>
      <w:tr w:rsidR="00E0331C">
        <w:tc>
          <w:tcPr>
            <w:tcW w:w="2268" w:type="dxa"/>
          </w:tcPr>
          <w:p w:rsidR="00E0331C" w:rsidRDefault="00E0331C">
            <w:pPr>
              <w:pStyle w:val="ConsPlusNormal"/>
            </w:pPr>
            <w:r>
              <w:t>г. Долинск</w:t>
            </w:r>
          </w:p>
        </w:tc>
        <w:tc>
          <w:tcPr>
            <w:tcW w:w="4252" w:type="dxa"/>
          </w:tcPr>
          <w:p w:rsidR="00E0331C" w:rsidRDefault="00E0331C">
            <w:pPr>
              <w:pStyle w:val="ConsPlusNormal"/>
            </w:pPr>
            <w:r>
              <w:t xml:space="preserve">"Долинская центральная районная больница им. </w:t>
            </w:r>
            <w:proofErr w:type="spellStart"/>
            <w:r>
              <w:t>Н.К.Орлова</w:t>
            </w:r>
            <w:proofErr w:type="spellEnd"/>
            <w:r>
              <w:t>", ул.  Севастьянова, д. 1а</w:t>
            </w:r>
          </w:p>
        </w:tc>
        <w:tc>
          <w:tcPr>
            <w:tcW w:w="2549" w:type="dxa"/>
          </w:tcPr>
          <w:p w:rsidR="00E0331C" w:rsidRDefault="00E0331C">
            <w:pPr>
              <w:pStyle w:val="ConsPlusNormal"/>
              <w:jc w:val="center"/>
            </w:pPr>
            <w:r>
              <w:t>8(424 42) 27789; 27403</w:t>
            </w:r>
          </w:p>
        </w:tc>
      </w:tr>
      <w:tr w:rsidR="00E0331C">
        <w:tc>
          <w:tcPr>
            <w:tcW w:w="2268" w:type="dxa"/>
          </w:tcPr>
          <w:p w:rsidR="00E0331C" w:rsidRDefault="00E0331C">
            <w:pPr>
              <w:pStyle w:val="ConsPlusNormal"/>
            </w:pPr>
            <w:r>
              <w:t>г. Корсаков</w:t>
            </w:r>
          </w:p>
        </w:tc>
        <w:tc>
          <w:tcPr>
            <w:tcW w:w="4252" w:type="dxa"/>
          </w:tcPr>
          <w:p w:rsidR="00E0331C" w:rsidRDefault="00E0331C">
            <w:pPr>
              <w:pStyle w:val="ConsPlusNormal"/>
            </w:pPr>
            <w:r>
              <w:t>"</w:t>
            </w:r>
            <w:proofErr w:type="spellStart"/>
            <w:r>
              <w:t>Корсаковская</w:t>
            </w:r>
            <w:proofErr w:type="spellEnd"/>
            <w:r>
              <w:t xml:space="preserve"> центральная районная </w:t>
            </w:r>
            <w:r>
              <w:lastRenderedPageBreak/>
              <w:t>больница", ул.  Федько, д. 2</w:t>
            </w:r>
          </w:p>
        </w:tc>
        <w:tc>
          <w:tcPr>
            <w:tcW w:w="2549" w:type="dxa"/>
          </w:tcPr>
          <w:p w:rsidR="00E0331C" w:rsidRDefault="00E0331C">
            <w:pPr>
              <w:pStyle w:val="ConsPlusNormal"/>
              <w:jc w:val="center"/>
            </w:pPr>
            <w:r>
              <w:lastRenderedPageBreak/>
              <w:t>8(424 35) 22355</w:t>
            </w:r>
          </w:p>
        </w:tc>
      </w:tr>
      <w:tr w:rsidR="00E0331C">
        <w:tc>
          <w:tcPr>
            <w:tcW w:w="2268" w:type="dxa"/>
          </w:tcPr>
          <w:p w:rsidR="00E0331C" w:rsidRDefault="00E0331C">
            <w:pPr>
              <w:pStyle w:val="ConsPlusNormal"/>
            </w:pPr>
            <w:r>
              <w:lastRenderedPageBreak/>
              <w:t>г. Курильск</w:t>
            </w:r>
          </w:p>
        </w:tc>
        <w:tc>
          <w:tcPr>
            <w:tcW w:w="4252" w:type="dxa"/>
          </w:tcPr>
          <w:p w:rsidR="00E0331C" w:rsidRDefault="00E0331C">
            <w:pPr>
              <w:pStyle w:val="ConsPlusNormal"/>
            </w:pPr>
            <w:r>
              <w:t>"Курильская центральная районная больница", ул.  Сахалинская, 14а</w:t>
            </w:r>
          </w:p>
        </w:tc>
        <w:tc>
          <w:tcPr>
            <w:tcW w:w="2549" w:type="dxa"/>
          </w:tcPr>
          <w:p w:rsidR="00E0331C" w:rsidRDefault="00E0331C">
            <w:pPr>
              <w:pStyle w:val="ConsPlusNormal"/>
              <w:jc w:val="center"/>
            </w:pPr>
            <w:r>
              <w:t>8(424 54) 42272</w:t>
            </w:r>
          </w:p>
        </w:tc>
      </w:tr>
      <w:tr w:rsidR="00E0331C">
        <w:tc>
          <w:tcPr>
            <w:tcW w:w="2268" w:type="dxa"/>
          </w:tcPr>
          <w:p w:rsidR="00E0331C" w:rsidRDefault="00E0331C">
            <w:pPr>
              <w:pStyle w:val="ConsPlusNormal"/>
            </w:pPr>
            <w:r>
              <w:t>г. Макаров</w:t>
            </w:r>
          </w:p>
        </w:tc>
        <w:tc>
          <w:tcPr>
            <w:tcW w:w="4252" w:type="dxa"/>
          </w:tcPr>
          <w:p w:rsidR="00E0331C" w:rsidRDefault="00E0331C">
            <w:pPr>
              <w:pStyle w:val="ConsPlusNormal"/>
            </w:pPr>
            <w:r>
              <w:t>"</w:t>
            </w:r>
            <w:proofErr w:type="spellStart"/>
            <w:r>
              <w:t>Макаровская</w:t>
            </w:r>
            <w:proofErr w:type="spellEnd"/>
            <w:r>
              <w:t xml:space="preserve"> центральная районная больница", ул.  Школьная, 50</w:t>
            </w:r>
          </w:p>
        </w:tc>
        <w:tc>
          <w:tcPr>
            <w:tcW w:w="2549" w:type="dxa"/>
          </w:tcPr>
          <w:p w:rsidR="00E0331C" w:rsidRDefault="00E0331C">
            <w:pPr>
              <w:pStyle w:val="ConsPlusNormal"/>
              <w:jc w:val="center"/>
            </w:pPr>
            <w:r>
              <w:t>8(424 43) 52491; 52711</w:t>
            </w:r>
          </w:p>
        </w:tc>
      </w:tr>
      <w:tr w:rsidR="00E0331C">
        <w:tc>
          <w:tcPr>
            <w:tcW w:w="2268" w:type="dxa"/>
          </w:tcPr>
          <w:p w:rsidR="00E0331C" w:rsidRDefault="00E0331C">
            <w:pPr>
              <w:pStyle w:val="ConsPlusNormal"/>
            </w:pPr>
            <w:r>
              <w:t>г. Невельск</w:t>
            </w:r>
          </w:p>
        </w:tc>
        <w:tc>
          <w:tcPr>
            <w:tcW w:w="4252" w:type="dxa"/>
          </w:tcPr>
          <w:p w:rsidR="00E0331C" w:rsidRDefault="00E0331C">
            <w:pPr>
              <w:pStyle w:val="ConsPlusNormal"/>
            </w:pPr>
            <w:r>
              <w:t>"</w:t>
            </w:r>
            <w:proofErr w:type="spellStart"/>
            <w:r>
              <w:t>Невельская</w:t>
            </w:r>
            <w:proofErr w:type="spellEnd"/>
            <w:r>
              <w:t xml:space="preserve"> центральная районная больница", ул. Физкультурная, 1</w:t>
            </w:r>
          </w:p>
        </w:tc>
        <w:tc>
          <w:tcPr>
            <w:tcW w:w="2549" w:type="dxa"/>
          </w:tcPr>
          <w:p w:rsidR="00E0331C" w:rsidRDefault="00E0331C">
            <w:pPr>
              <w:pStyle w:val="ConsPlusNormal"/>
              <w:jc w:val="center"/>
            </w:pPr>
            <w:r>
              <w:t>8(424 36) 65236</w:t>
            </w:r>
          </w:p>
        </w:tc>
      </w:tr>
      <w:tr w:rsidR="00E0331C">
        <w:tc>
          <w:tcPr>
            <w:tcW w:w="2268" w:type="dxa"/>
          </w:tcPr>
          <w:p w:rsidR="00E0331C" w:rsidRDefault="00E0331C">
            <w:pPr>
              <w:pStyle w:val="ConsPlusNormal"/>
            </w:pPr>
            <w:r>
              <w:t>п. Ноглики</w:t>
            </w:r>
          </w:p>
        </w:tc>
        <w:tc>
          <w:tcPr>
            <w:tcW w:w="4252" w:type="dxa"/>
          </w:tcPr>
          <w:p w:rsidR="00E0331C" w:rsidRDefault="00E0331C">
            <w:pPr>
              <w:pStyle w:val="ConsPlusNormal"/>
            </w:pPr>
            <w:r>
              <w:t>"</w:t>
            </w:r>
            <w:proofErr w:type="spellStart"/>
            <w:r>
              <w:t>Ногликская</w:t>
            </w:r>
            <w:proofErr w:type="spellEnd"/>
            <w:r>
              <w:t xml:space="preserve"> центральная районная больница", ул. Советская, 44</w:t>
            </w:r>
          </w:p>
        </w:tc>
        <w:tc>
          <w:tcPr>
            <w:tcW w:w="2549" w:type="dxa"/>
          </w:tcPr>
          <w:p w:rsidR="00E0331C" w:rsidRDefault="00E0331C">
            <w:pPr>
              <w:pStyle w:val="ConsPlusNormal"/>
              <w:jc w:val="center"/>
            </w:pPr>
            <w:r>
              <w:t>8(424 44) 96815</w:t>
            </w:r>
          </w:p>
        </w:tc>
      </w:tr>
      <w:tr w:rsidR="00E0331C">
        <w:tc>
          <w:tcPr>
            <w:tcW w:w="2268" w:type="dxa"/>
          </w:tcPr>
          <w:p w:rsidR="00E0331C" w:rsidRDefault="00E0331C">
            <w:pPr>
              <w:pStyle w:val="ConsPlusNormal"/>
            </w:pPr>
            <w:r>
              <w:t>г. Оха</w:t>
            </w:r>
          </w:p>
        </w:tc>
        <w:tc>
          <w:tcPr>
            <w:tcW w:w="4252" w:type="dxa"/>
          </w:tcPr>
          <w:p w:rsidR="00E0331C" w:rsidRDefault="00E0331C">
            <w:pPr>
              <w:pStyle w:val="ConsPlusNormal"/>
            </w:pPr>
            <w:r>
              <w:t>"</w:t>
            </w:r>
            <w:proofErr w:type="spellStart"/>
            <w:r>
              <w:t>Охинская</w:t>
            </w:r>
            <w:proofErr w:type="spellEnd"/>
            <w:r>
              <w:t xml:space="preserve"> центральная районная больница", ул.  Карла Маркса, 54</w:t>
            </w:r>
          </w:p>
        </w:tc>
        <w:tc>
          <w:tcPr>
            <w:tcW w:w="2549" w:type="dxa"/>
          </w:tcPr>
          <w:p w:rsidR="00E0331C" w:rsidRDefault="00E0331C">
            <w:pPr>
              <w:pStyle w:val="ConsPlusNormal"/>
              <w:jc w:val="center"/>
            </w:pPr>
            <w:r>
              <w:t>8(424 37) 50322</w:t>
            </w:r>
          </w:p>
        </w:tc>
      </w:tr>
      <w:tr w:rsidR="00E0331C">
        <w:tc>
          <w:tcPr>
            <w:tcW w:w="2268" w:type="dxa"/>
          </w:tcPr>
          <w:p w:rsidR="00E0331C" w:rsidRDefault="00E0331C">
            <w:pPr>
              <w:pStyle w:val="ConsPlusNormal"/>
            </w:pPr>
            <w:r>
              <w:t>г. Поронайск</w:t>
            </w:r>
          </w:p>
        </w:tc>
        <w:tc>
          <w:tcPr>
            <w:tcW w:w="4252" w:type="dxa"/>
          </w:tcPr>
          <w:p w:rsidR="00E0331C" w:rsidRDefault="00E0331C">
            <w:pPr>
              <w:pStyle w:val="ConsPlusNormal"/>
            </w:pPr>
            <w:r>
              <w:t>"</w:t>
            </w:r>
            <w:proofErr w:type="spellStart"/>
            <w:r>
              <w:t>Поронайская</w:t>
            </w:r>
            <w:proofErr w:type="spellEnd"/>
            <w:r>
              <w:t xml:space="preserve"> центральная районная больница", ул.  Восточная, 162а</w:t>
            </w:r>
          </w:p>
        </w:tc>
        <w:tc>
          <w:tcPr>
            <w:tcW w:w="2549" w:type="dxa"/>
          </w:tcPr>
          <w:p w:rsidR="00E0331C" w:rsidRDefault="00E0331C">
            <w:pPr>
              <w:pStyle w:val="ConsPlusNormal"/>
              <w:jc w:val="center"/>
            </w:pPr>
            <w:r>
              <w:t>8(424 31) 50119</w:t>
            </w:r>
          </w:p>
        </w:tc>
      </w:tr>
      <w:tr w:rsidR="00E0331C">
        <w:tc>
          <w:tcPr>
            <w:tcW w:w="2268" w:type="dxa"/>
          </w:tcPr>
          <w:p w:rsidR="00E0331C" w:rsidRDefault="00E0331C">
            <w:pPr>
              <w:pStyle w:val="ConsPlusNormal"/>
            </w:pPr>
            <w:r>
              <w:t>п. Смирных</w:t>
            </w:r>
          </w:p>
        </w:tc>
        <w:tc>
          <w:tcPr>
            <w:tcW w:w="4252" w:type="dxa"/>
          </w:tcPr>
          <w:p w:rsidR="00E0331C" w:rsidRDefault="00E0331C">
            <w:pPr>
              <w:pStyle w:val="ConsPlusNormal"/>
            </w:pPr>
            <w:r>
              <w:t>"</w:t>
            </w:r>
            <w:proofErr w:type="spellStart"/>
            <w:r>
              <w:t>Смирныховская</w:t>
            </w:r>
            <w:proofErr w:type="spellEnd"/>
            <w:r>
              <w:t xml:space="preserve"> центральная районная больница", ул.  Чехова, 115</w:t>
            </w:r>
          </w:p>
        </w:tc>
        <w:tc>
          <w:tcPr>
            <w:tcW w:w="2549" w:type="dxa"/>
          </w:tcPr>
          <w:p w:rsidR="00E0331C" w:rsidRDefault="00E0331C">
            <w:pPr>
              <w:pStyle w:val="ConsPlusNormal"/>
              <w:jc w:val="center"/>
            </w:pPr>
            <w:r>
              <w:t>8(424 52) 42570</w:t>
            </w:r>
          </w:p>
        </w:tc>
      </w:tr>
      <w:tr w:rsidR="00E0331C">
        <w:tc>
          <w:tcPr>
            <w:tcW w:w="2268" w:type="dxa"/>
          </w:tcPr>
          <w:p w:rsidR="00E0331C" w:rsidRDefault="00E0331C">
            <w:pPr>
              <w:pStyle w:val="ConsPlusNormal"/>
            </w:pPr>
            <w:r>
              <w:t>г. Северо-Курильск</w:t>
            </w:r>
          </w:p>
        </w:tc>
        <w:tc>
          <w:tcPr>
            <w:tcW w:w="4252" w:type="dxa"/>
          </w:tcPr>
          <w:p w:rsidR="00E0331C" w:rsidRDefault="00E0331C">
            <w:pPr>
              <w:pStyle w:val="ConsPlusNormal"/>
            </w:pPr>
            <w:r>
              <w:t>"</w:t>
            </w:r>
            <w:proofErr w:type="gramStart"/>
            <w:r>
              <w:t>Северо-Курильская</w:t>
            </w:r>
            <w:proofErr w:type="gramEnd"/>
            <w:r>
              <w:t xml:space="preserve"> центральная районная больница", ул.  Сахалинская, 79</w:t>
            </w:r>
          </w:p>
        </w:tc>
        <w:tc>
          <w:tcPr>
            <w:tcW w:w="2549" w:type="dxa"/>
          </w:tcPr>
          <w:p w:rsidR="00E0331C" w:rsidRDefault="00E0331C">
            <w:pPr>
              <w:pStyle w:val="ConsPlusNormal"/>
              <w:jc w:val="center"/>
            </w:pPr>
            <w:r>
              <w:t>8(424 53) 42148; 42143</w:t>
            </w:r>
          </w:p>
        </w:tc>
      </w:tr>
      <w:tr w:rsidR="00E0331C">
        <w:tc>
          <w:tcPr>
            <w:tcW w:w="2268" w:type="dxa"/>
          </w:tcPr>
          <w:p w:rsidR="00E0331C" w:rsidRDefault="00E0331C">
            <w:pPr>
              <w:pStyle w:val="ConsPlusNormal"/>
            </w:pPr>
            <w:r>
              <w:t>г. Томари</w:t>
            </w:r>
          </w:p>
        </w:tc>
        <w:tc>
          <w:tcPr>
            <w:tcW w:w="4252" w:type="dxa"/>
          </w:tcPr>
          <w:p w:rsidR="00E0331C" w:rsidRDefault="00E0331C">
            <w:pPr>
              <w:pStyle w:val="ConsPlusNormal"/>
            </w:pPr>
            <w:r>
              <w:t>"</w:t>
            </w:r>
            <w:proofErr w:type="spellStart"/>
            <w:r>
              <w:t>Томаринская</w:t>
            </w:r>
            <w:proofErr w:type="spellEnd"/>
            <w:r>
              <w:t xml:space="preserve"> центральная районная больница", ул.  Садовая, д. 50</w:t>
            </w:r>
          </w:p>
        </w:tc>
        <w:tc>
          <w:tcPr>
            <w:tcW w:w="2549" w:type="dxa"/>
          </w:tcPr>
          <w:p w:rsidR="00E0331C" w:rsidRDefault="00E0331C">
            <w:pPr>
              <w:pStyle w:val="ConsPlusNormal"/>
              <w:jc w:val="center"/>
            </w:pPr>
            <w:r>
              <w:t>8(424 46) 26962</w:t>
            </w:r>
          </w:p>
        </w:tc>
      </w:tr>
      <w:tr w:rsidR="00E0331C">
        <w:tc>
          <w:tcPr>
            <w:tcW w:w="2268" w:type="dxa"/>
          </w:tcPr>
          <w:p w:rsidR="00E0331C" w:rsidRDefault="00E0331C">
            <w:pPr>
              <w:pStyle w:val="ConsPlusNormal"/>
            </w:pPr>
            <w:r>
              <w:t xml:space="preserve">п. </w:t>
            </w:r>
            <w:proofErr w:type="spellStart"/>
            <w:r>
              <w:t>Тымовск</w:t>
            </w:r>
            <w:proofErr w:type="spellEnd"/>
          </w:p>
        </w:tc>
        <w:tc>
          <w:tcPr>
            <w:tcW w:w="4252" w:type="dxa"/>
          </w:tcPr>
          <w:p w:rsidR="00E0331C" w:rsidRDefault="00E0331C">
            <w:pPr>
              <w:pStyle w:val="ConsPlusNormal"/>
            </w:pPr>
            <w:r>
              <w:t>"</w:t>
            </w:r>
            <w:proofErr w:type="spellStart"/>
            <w:r>
              <w:t>Тымовская</w:t>
            </w:r>
            <w:proofErr w:type="spellEnd"/>
            <w:r>
              <w:t xml:space="preserve"> центральная районная больница", ул.  Кировская, д. 84</w:t>
            </w:r>
          </w:p>
        </w:tc>
        <w:tc>
          <w:tcPr>
            <w:tcW w:w="2549" w:type="dxa"/>
          </w:tcPr>
          <w:p w:rsidR="00E0331C" w:rsidRDefault="00E0331C">
            <w:pPr>
              <w:pStyle w:val="ConsPlusNormal"/>
              <w:jc w:val="center"/>
            </w:pPr>
            <w:r>
              <w:t>8(424 47) 21132</w:t>
            </w:r>
          </w:p>
        </w:tc>
      </w:tr>
      <w:tr w:rsidR="00E0331C">
        <w:tc>
          <w:tcPr>
            <w:tcW w:w="2268" w:type="dxa"/>
          </w:tcPr>
          <w:p w:rsidR="00E0331C" w:rsidRDefault="00E0331C">
            <w:pPr>
              <w:pStyle w:val="ConsPlusNormal"/>
            </w:pPr>
            <w:r>
              <w:t>г. Углегорск</w:t>
            </w:r>
          </w:p>
        </w:tc>
        <w:tc>
          <w:tcPr>
            <w:tcW w:w="4252" w:type="dxa"/>
          </w:tcPr>
          <w:p w:rsidR="00E0331C" w:rsidRDefault="00E0331C">
            <w:pPr>
              <w:pStyle w:val="ConsPlusNormal"/>
            </w:pPr>
            <w:r>
              <w:t>"</w:t>
            </w:r>
            <w:proofErr w:type="spellStart"/>
            <w:r>
              <w:t>Углегорская</w:t>
            </w:r>
            <w:proofErr w:type="spellEnd"/>
            <w:r>
              <w:t xml:space="preserve"> центральная районная больница", ул.  Красноармейская, 18</w:t>
            </w:r>
          </w:p>
        </w:tc>
        <w:tc>
          <w:tcPr>
            <w:tcW w:w="2549" w:type="dxa"/>
          </w:tcPr>
          <w:p w:rsidR="00E0331C" w:rsidRDefault="00E0331C">
            <w:pPr>
              <w:pStyle w:val="ConsPlusNormal"/>
              <w:jc w:val="center"/>
            </w:pPr>
            <w:r>
              <w:t>8(424 32) 45118</w:t>
            </w:r>
          </w:p>
        </w:tc>
      </w:tr>
      <w:tr w:rsidR="00E0331C">
        <w:tc>
          <w:tcPr>
            <w:tcW w:w="2268" w:type="dxa"/>
          </w:tcPr>
          <w:p w:rsidR="00E0331C" w:rsidRDefault="00E0331C">
            <w:pPr>
              <w:pStyle w:val="ConsPlusNormal"/>
            </w:pPr>
            <w:r>
              <w:t>г. Холмск</w:t>
            </w:r>
          </w:p>
        </w:tc>
        <w:tc>
          <w:tcPr>
            <w:tcW w:w="4252" w:type="dxa"/>
          </w:tcPr>
          <w:p w:rsidR="00E0331C" w:rsidRDefault="00E0331C">
            <w:pPr>
              <w:pStyle w:val="ConsPlusNormal"/>
            </w:pPr>
            <w:r>
              <w:t>"Холмская центральная районная больница", ул.  Советская, д. 103</w:t>
            </w:r>
          </w:p>
        </w:tc>
        <w:tc>
          <w:tcPr>
            <w:tcW w:w="2549" w:type="dxa"/>
          </w:tcPr>
          <w:p w:rsidR="00E0331C" w:rsidRDefault="00E0331C">
            <w:pPr>
              <w:pStyle w:val="ConsPlusNormal"/>
              <w:jc w:val="center"/>
            </w:pPr>
            <w:r>
              <w:t>8(424 33) 52306</w:t>
            </w:r>
          </w:p>
        </w:tc>
      </w:tr>
      <w:tr w:rsidR="00E0331C">
        <w:tc>
          <w:tcPr>
            <w:tcW w:w="2268" w:type="dxa"/>
          </w:tcPr>
          <w:p w:rsidR="00E0331C" w:rsidRDefault="00E0331C">
            <w:pPr>
              <w:pStyle w:val="ConsPlusNormal"/>
            </w:pPr>
            <w:r>
              <w:t>п. Южно-Курильск</w:t>
            </w:r>
          </w:p>
        </w:tc>
        <w:tc>
          <w:tcPr>
            <w:tcW w:w="4252" w:type="dxa"/>
          </w:tcPr>
          <w:p w:rsidR="00E0331C" w:rsidRDefault="00E0331C">
            <w:pPr>
              <w:pStyle w:val="ConsPlusNormal"/>
            </w:pPr>
            <w:r>
              <w:t xml:space="preserve">"Южно-Курильская центральная районная больница", ул.  </w:t>
            </w:r>
            <w:proofErr w:type="spellStart"/>
            <w:r>
              <w:t>Гнечко</w:t>
            </w:r>
            <w:proofErr w:type="spellEnd"/>
            <w:r>
              <w:t>, 10</w:t>
            </w:r>
          </w:p>
        </w:tc>
        <w:tc>
          <w:tcPr>
            <w:tcW w:w="2549" w:type="dxa"/>
          </w:tcPr>
          <w:p w:rsidR="00E0331C" w:rsidRDefault="00E0331C">
            <w:pPr>
              <w:pStyle w:val="ConsPlusNormal"/>
              <w:jc w:val="center"/>
            </w:pPr>
            <w:r>
              <w:t>8(424 55) 22349</w:t>
            </w:r>
          </w:p>
        </w:tc>
      </w:tr>
    </w:tbl>
    <w:p w:rsidR="00E0331C" w:rsidRDefault="00E0331C">
      <w:pPr>
        <w:pStyle w:val="ConsPlusNormal"/>
      </w:pPr>
    </w:p>
    <w:p w:rsidR="00E0331C" w:rsidRDefault="00E0331C">
      <w:pPr>
        <w:pStyle w:val="ConsPlusNormal"/>
      </w:pPr>
    </w:p>
    <w:p w:rsidR="000932B0" w:rsidRDefault="000932B0"/>
    <w:sectPr w:rsidR="000932B0" w:rsidSect="000200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31C"/>
    <w:rsid w:val="000932B0"/>
    <w:rsid w:val="00E033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0BCA8"/>
  <w15:chartTrackingRefBased/>
  <w15:docId w15:val="{803794A4-9305-4903-A9A6-1D0B17B88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33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0331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E049E8D266586D1389EEDD846D6CEC08755DB483FF27FEC015BB59417FC21BAF277CD7ED765BE1D1BFC4304ABo4MDB" TargetMode="External"/><Relationship Id="rId18" Type="http://schemas.openxmlformats.org/officeDocument/2006/relationships/hyperlink" Target="consultantplus://offline/ref=8E049E8D266586D1389EEDD846D6CEC08757DC413AF57FEC015BB59417FC21BAF277CD7ED765BE1D1BFC4304ABo4MDB" TargetMode="External"/><Relationship Id="rId26" Type="http://schemas.openxmlformats.org/officeDocument/2006/relationships/hyperlink" Target="consultantplus://offline/ref=8E049E8D266586D1389EF3D550BA92CC8459844C3BF770B9540CB3C348AC27EFA03793279624AD1A1AE2410FFD1DCE717A177A89AC007E7C7CD3oFMFB" TargetMode="External"/><Relationship Id="rId21" Type="http://schemas.openxmlformats.org/officeDocument/2006/relationships/hyperlink" Target="consultantplus://offline/ref=8E049E8D266586D1389EEDD846D6CEC08754D34233F27FEC015BB59417FC21BAE0779572D560A01C1EE91555ED198726720B7F96B203607Co7MDB" TargetMode="External"/><Relationship Id="rId34" Type="http://schemas.openxmlformats.org/officeDocument/2006/relationships/hyperlink" Target="consultantplus://offline/ref=8E049E8D266586D1389EEDD846D6CEC08652DA4839F67FEC015BB59417FC21BAF277CD7ED765BE1D1BFC4304ABo4MDB" TargetMode="External"/><Relationship Id="rId7" Type="http://schemas.openxmlformats.org/officeDocument/2006/relationships/hyperlink" Target="consultantplus://offline/ref=8E049E8D266586D1389EF3D550BA92CC8459844C32F775BD5404EEC940F52BEDA738CC229135AD1F1FFC4105B74E8A26o7M6B" TargetMode="External"/><Relationship Id="rId12" Type="http://schemas.openxmlformats.org/officeDocument/2006/relationships/hyperlink" Target="consultantplus://offline/ref=8E049E8D266586D1389EEDD846D6CEC08754DE403BF47FEC015BB59417FC21BAF277CD7ED765BE1D1BFC4304ABo4MDB" TargetMode="External"/><Relationship Id="rId17" Type="http://schemas.openxmlformats.org/officeDocument/2006/relationships/hyperlink" Target="consultantplus://offline/ref=8E049E8D266586D1389EF3D550BA92CC8459844C3FF77CBB5404EEC940F52BEDA738CC30916DA11D1AE24004A218DB6022187D92B20161607ED1FCo1MFB" TargetMode="External"/><Relationship Id="rId25" Type="http://schemas.openxmlformats.org/officeDocument/2006/relationships/hyperlink" Target="consultantplus://offline/ref=8E049E8D266586D1389EF3D550BA92CC8459844C3BF772BE5E0FB3C348AC27EFA03793279624AD1C1AE2410CA847DE7533407295A91F607F62D3FE1Co3MEB" TargetMode="External"/><Relationship Id="rId33" Type="http://schemas.openxmlformats.org/officeDocument/2006/relationships/hyperlink" Target="consultantplus://offline/ref=8E049E8D266586D1389EEDD846D6CEC08755D84839FF7FEC015BB59417FC21BAF277CD7ED765BE1D1BFC4304ABo4MDB"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8E049E8D266586D1389EEDD846D6CEC08757DC413AF77FEC015BB59417FC21BAF277CD7ED765BE1D1BFC4304ABo4MDB" TargetMode="External"/><Relationship Id="rId20" Type="http://schemas.openxmlformats.org/officeDocument/2006/relationships/hyperlink" Target="consultantplus://offline/ref=8E049E8D266586D1389EEDD846D6CEC08754D34233FF7FEC015BB59417FC21BAE0779572D560A01913E91555ED198726720B7F96B203607Co7MDB" TargetMode="External"/><Relationship Id="rId29" Type="http://schemas.openxmlformats.org/officeDocument/2006/relationships/hyperlink" Target="consultantplus://offline/ref=8E049E8D266586D1389EEDD846D6CEC08756DB4933F47FEC015BB59417FC21BAF277CD7ED765BE1D1BFC4304ABo4MDB" TargetMode="External"/><Relationship Id="rId1" Type="http://schemas.openxmlformats.org/officeDocument/2006/relationships/styles" Target="styles.xml"/><Relationship Id="rId6" Type="http://schemas.openxmlformats.org/officeDocument/2006/relationships/hyperlink" Target="consultantplus://offline/ref=8E049E8D266586D1389EF3D550BA92CC8459844C3BF770B3580BB3C348AC27EFA03793279624AD1C1AE24105AA47DE7533407295A91F607F62D3FE1Co3MEB" TargetMode="External"/><Relationship Id="rId11" Type="http://schemas.openxmlformats.org/officeDocument/2006/relationships/hyperlink" Target="consultantplus://offline/ref=8E049E8D266586D1389EEDD846D6CEC08757DD403EFF7FEC015BB59417FC21BAF277CD7ED765BE1D1BFC4304ABo4MDB" TargetMode="External"/><Relationship Id="rId24" Type="http://schemas.openxmlformats.org/officeDocument/2006/relationships/hyperlink" Target="consultantplus://offline/ref=8E049E8D266586D1389EF3D550BA92CC8459844C3BF772BE5E0FB3C348AC27EFA03793278424F51018E75F04A852882475o1M4B" TargetMode="External"/><Relationship Id="rId32" Type="http://schemas.openxmlformats.org/officeDocument/2006/relationships/hyperlink" Target="consultantplus://offline/ref=8E049E8D266586D1389EEDD846D6CEC08652DB4938F77FEC015BB59417FC21BAF277CD7ED765BE1D1BFC4304ABo4MDB" TargetMode="External"/><Relationship Id="rId37" Type="http://schemas.openxmlformats.org/officeDocument/2006/relationships/fontTable" Target="fontTable.xml"/><Relationship Id="rId5" Type="http://schemas.openxmlformats.org/officeDocument/2006/relationships/hyperlink" Target="consultantplus://offline/ref=8E049E8D266586D1389EF3D550BA92CC8459844C33F170B25C04EEC940F52BEDA738CC229135AD1F1FFC4105B74E8A26o7M6B" TargetMode="External"/><Relationship Id="rId15" Type="http://schemas.openxmlformats.org/officeDocument/2006/relationships/hyperlink" Target="consultantplus://offline/ref=8E049E8D266586D1389EEDD846D6CEC08757DC4538F17FEC015BB59417FC21BAF277CD7ED765BE1D1BFC4304ABo4MDB" TargetMode="External"/><Relationship Id="rId23" Type="http://schemas.openxmlformats.org/officeDocument/2006/relationships/hyperlink" Target="consultantplus://offline/ref=8E049E8D266586D1389EEDD846D6CEC0855BD34939F17FEC015BB59417FC21BAE0779572D560A01C18E91555ED198726720B7F96B203607Co7MDB" TargetMode="External"/><Relationship Id="rId28" Type="http://schemas.openxmlformats.org/officeDocument/2006/relationships/hyperlink" Target="consultantplus://offline/ref=8E049E8D266586D1389EEDD846D6CEC08755DA433CF27FEC015BB59417FC21BAF277CD7ED765BE1D1BFC4304ABo4MDB" TargetMode="External"/><Relationship Id="rId36" Type="http://schemas.openxmlformats.org/officeDocument/2006/relationships/hyperlink" Target="consultantplus://offline/ref=8E049E8D266586D1389EF3D550BA92CC8459844C32F77CBC5904EEC940F52BEDA738CC229135AD1F1FFC4105B74E8A26o7M6B" TargetMode="External"/><Relationship Id="rId10" Type="http://schemas.openxmlformats.org/officeDocument/2006/relationships/hyperlink" Target="consultantplus://offline/ref=8E049E8D266586D1389EEDD846D6CEC08754DF4338F57FEC015BB59417FC21BAF277CD7ED765BE1D1BFC4304ABo4MDB" TargetMode="External"/><Relationship Id="rId19" Type="http://schemas.openxmlformats.org/officeDocument/2006/relationships/hyperlink" Target="consultantplus://offline/ref=8E049E8D266586D1389EF3D550BA92CC8459844C3BF772BE5E0FB3C348AC27EFA03793279624AD1C1AE24106A847DE7533407295A91F607F62D3FE1Co3MEB" TargetMode="External"/><Relationship Id="rId31" Type="http://schemas.openxmlformats.org/officeDocument/2006/relationships/hyperlink" Target="consultantplus://offline/ref=8E049E8D266586D1389EEDD846D6CEC08750D34033F67FEC015BB59417FC21BAF277CD7ED765BE1D1BFC4304ABo4MDB" TargetMode="External"/><Relationship Id="rId4" Type="http://schemas.openxmlformats.org/officeDocument/2006/relationships/hyperlink" Target="consultantplus://offline/ref=8E049E8D266586D1389EF3D550BA92CC8459844C3BF770BD5B0AB3C348AC27EFA03793279624AD1C1AE14501AC47DE7533407295A91F607F62D3FE1Co3MEB" TargetMode="External"/><Relationship Id="rId9" Type="http://schemas.openxmlformats.org/officeDocument/2006/relationships/hyperlink" Target="consultantplus://offline/ref=8E049E8D266586D1389EEDD846D6CEC08757DE4432F37FEC015BB59417FC21BAF277CD7ED765BE1D1BFC4304ABo4MDB" TargetMode="External"/><Relationship Id="rId14" Type="http://schemas.openxmlformats.org/officeDocument/2006/relationships/hyperlink" Target="consultantplus://offline/ref=8E049E8D266586D1389EEDD846D6CEC08755D94332F17FEC015BB59417FC21BAE0779572D560A01C1DE91555ED198726720B7F96B203607Co7MDB" TargetMode="External"/><Relationship Id="rId22" Type="http://schemas.openxmlformats.org/officeDocument/2006/relationships/hyperlink" Target="consultantplus://offline/ref=8E049E8D266586D1389EEDD846D6CEC08755DA413EF47FEC015BB59417FC21BAE0779572D560A01C1EE91555ED198726720B7F96B203607Co7MDB" TargetMode="External"/><Relationship Id="rId27" Type="http://schemas.openxmlformats.org/officeDocument/2006/relationships/hyperlink" Target="consultantplus://offline/ref=8E049E8D266586D1389EEDD846D6CEC08755D9403AF37FEC015BB59417FC21BAF277CD7ED765BE1D1BFC4304ABo4MDB" TargetMode="External"/><Relationship Id="rId30" Type="http://schemas.openxmlformats.org/officeDocument/2006/relationships/hyperlink" Target="consultantplus://offline/ref=8E049E8D266586D1389EEDD846D6CEC08750DA453FF77FEC015BB59417FC21BAF277CD7ED765BE1D1BFC4304ABo4MDB" TargetMode="External"/><Relationship Id="rId35" Type="http://schemas.openxmlformats.org/officeDocument/2006/relationships/hyperlink" Target="consultantplus://offline/ref=8E049E8D266586D1389EEDD846D6CEC08755D8483EF57FEC015BB59417FC21BAF277CD7ED765BE1D1BFC4304ABo4MDB" TargetMode="External"/><Relationship Id="rId8" Type="http://schemas.openxmlformats.org/officeDocument/2006/relationships/hyperlink" Target="consultantplus://offline/ref=8E049E8D266586D1389EF3D550BA92CC8459844C3BF770B9540CB3C348AC27EFA03793279624AD1A1AE2410FFD1DCE717A177A89AC007E7C7CD3oFMFB"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8281</Words>
  <Characters>47205</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Пустовит Ксения Владимировна</dc:creator>
  <cp:keywords/>
  <dc:description/>
  <cp:lastModifiedBy>Пустовит Ксения Владимировна</cp:lastModifiedBy>
  <cp:revision>1</cp:revision>
  <dcterms:created xsi:type="dcterms:W3CDTF">2021-01-25T01:12:00Z</dcterms:created>
  <dcterms:modified xsi:type="dcterms:W3CDTF">2021-01-25T01:13:00Z</dcterms:modified>
</cp:coreProperties>
</file>