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5A9" w:rsidRPr="0027357D" w:rsidRDefault="0027357D" w:rsidP="0027357D">
      <w:pPr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 w:rsidRPr="0027357D">
        <w:rPr>
          <w:rFonts w:ascii="Times New Roman" w:hAnsi="Times New Roman" w:cs="Times New Roman"/>
          <w:b/>
          <w:sz w:val="24"/>
        </w:rPr>
        <w:t>Часто задаваемые вопросы</w:t>
      </w:r>
    </w:p>
    <w:p w:rsidR="00B71843" w:rsidRPr="0027357D" w:rsidRDefault="00B71843" w:rsidP="0027357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7357D">
        <w:rPr>
          <w:rFonts w:ascii="Times New Roman" w:hAnsi="Times New Roman" w:cs="Times New Roman"/>
          <w:b/>
          <w:i/>
          <w:sz w:val="24"/>
          <w:szCs w:val="24"/>
        </w:rPr>
        <w:t>Где можно взять инструкцию</w:t>
      </w:r>
      <w:r w:rsidR="00A8137E">
        <w:rPr>
          <w:rFonts w:ascii="Times New Roman" w:hAnsi="Times New Roman" w:cs="Times New Roman"/>
          <w:b/>
          <w:i/>
          <w:sz w:val="24"/>
          <w:szCs w:val="24"/>
        </w:rPr>
        <w:t xml:space="preserve"> и посмотреть видеоурок</w:t>
      </w:r>
      <w:r w:rsidRPr="0027357D">
        <w:rPr>
          <w:rFonts w:ascii="Times New Roman" w:hAnsi="Times New Roman" w:cs="Times New Roman"/>
          <w:b/>
          <w:i/>
          <w:sz w:val="24"/>
          <w:szCs w:val="24"/>
        </w:rPr>
        <w:t xml:space="preserve"> по заполнению анкеты?</w:t>
      </w:r>
    </w:p>
    <w:p w:rsidR="00D13D03" w:rsidRDefault="00D13D03" w:rsidP="0027357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7357D">
        <w:rPr>
          <w:rFonts w:ascii="Times New Roman" w:hAnsi="Times New Roman" w:cs="Times New Roman"/>
          <w:sz w:val="24"/>
          <w:szCs w:val="24"/>
        </w:rPr>
        <w:t>Ответ: инструкция по заполнению анкеты скачивается с портала путем нажатия на значок</w:t>
      </w:r>
      <w:r w:rsidR="00A8137E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A8137E">
        <w:rPr>
          <w:noProof/>
          <w:lang w:eastAsia="ru-RU"/>
        </w:rPr>
        <w:drawing>
          <wp:inline distT="0" distB="0" distL="0" distR="0" wp14:anchorId="7F4200EF" wp14:editId="5D6B84D7">
            <wp:extent cx="238095" cy="247619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8095" cy="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357D">
        <w:rPr>
          <w:rFonts w:ascii="Times New Roman" w:hAnsi="Times New Roman" w:cs="Times New Roman"/>
          <w:sz w:val="24"/>
          <w:szCs w:val="24"/>
        </w:rPr>
        <w:t>.</w:t>
      </w:r>
      <w:r w:rsidR="00A8137E">
        <w:rPr>
          <w:rFonts w:ascii="Times New Roman" w:hAnsi="Times New Roman" w:cs="Times New Roman"/>
          <w:sz w:val="24"/>
          <w:szCs w:val="24"/>
        </w:rPr>
        <w:t xml:space="preserve"> Для просмотра видеоурока нужно нажать кнопку </w:t>
      </w:r>
      <w:r w:rsidR="00A8137E">
        <w:rPr>
          <w:noProof/>
          <w:lang w:eastAsia="ru-RU"/>
        </w:rPr>
        <w:drawing>
          <wp:inline distT="0" distB="0" distL="0" distR="0" wp14:anchorId="1BA333B6" wp14:editId="2765B67E">
            <wp:extent cx="247619" cy="257143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7619" cy="2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8137E">
        <w:rPr>
          <w:rFonts w:ascii="Times New Roman" w:hAnsi="Times New Roman" w:cs="Times New Roman"/>
          <w:sz w:val="24"/>
          <w:szCs w:val="24"/>
        </w:rPr>
        <w:t>.</w:t>
      </w:r>
    </w:p>
    <w:p w:rsidR="00FF6A88" w:rsidRPr="00FF6A88" w:rsidRDefault="00FF6A88" w:rsidP="00FF6A8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F6A88">
        <w:rPr>
          <w:rFonts w:ascii="Times New Roman" w:hAnsi="Times New Roman" w:cs="Times New Roman"/>
          <w:b/>
          <w:i/>
          <w:sz w:val="24"/>
          <w:szCs w:val="24"/>
        </w:rPr>
        <w:t>Что такое «Текущий статус» анкеты в верхей части страницы?</w:t>
      </w:r>
    </w:p>
    <w:p w:rsidR="00FF6A88" w:rsidRPr="0027357D" w:rsidRDefault="00FF6A88" w:rsidP="0027357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Текущий статус – это статус состояния анкеты, он может иметь значения «В работе» </w:t>
      </w:r>
      <w:r w:rsidRPr="0027357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от момента регистрации работодателя до утверждения анкеты, «Утверждена» - если анкета была утверждена по кнопке «Утвердить внизу анкеты» и «Учтена» </w:t>
      </w:r>
      <w:r w:rsidRPr="0027357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если сведения анкеты были агрегированы Администратором.</w:t>
      </w:r>
    </w:p>
    <w:p w:rsidR="00FF6A88" w:rsidRDefault="00FF6A88" w:rsidP="0027357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Я заполнял анкету в прошлом году, как мне получить доступ к ранее внесенным данным, чтобы заполнять новую анкету на их основе?</w:t>
      </w:r>
    </w:p>
    <w:p w:rsidR="00FF6A88" w:rsidRPr="00FF6A88" w:rsidRDefault="00FF6A88" w:rsidP="00FF6A8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6A88">
        <w:rPr>
          <w:rFonts w:ascii="Times New Roman" w:hAnsi="Times New Roman" w:cs="Times New Roman"/>
          <w:sz w:val="24"/>
          <w:szCs w:val="24"/>
        </w:rPr>
        <w:t>Важно!</w:t>
      </w:r>
      <w:r>
        <w:rPr>
          <w:rFonts w:ascii="Times New Roman" w:hAnsi="Times New Roman" w:cs="Times New Roman"/>
          <w:sz w:val="24"/>
          <w:szCs w:val="24"/>
        </w:rPr>
        <w:t xml:space="preserve"> Доступ к анкете прошлого года можно получить только в том случае, если вход в Систему работодателем выполнен под той же учетной записью как и в прошлом году. При авторизации под существующей учетной записью с заполненной анкетой прошлого года нужно нажать на кнопку «Копировать предыдущую анкету».</w:t>
      </w:r>
    </w:p>
    <w:p w:rsidR="002A45AF" w:rsidRPr="0027357D" w:rsidRDefault="002A45AF" w:rsidP="0027357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7357D">
        <w:rPr>
          <w:rFonts w:ascii="Times New Roman" w:hAnsi="Times New Roman" w:cs="Times New Roman"/>
          <w:b/>
          <w:i/>
          <w:sz w:val="24"/>
          <w:szCs w:val="24"/>
        </w:rPr>
        <w:t xml:space="preserve">Можно ли заполнить анкету в формате </w:t>
      </w:r>
      <w:r w:rsidRPr="0027357D">
        <w:rPr>
          <w:rFonts w:ascii="Times New Roman" w:hAnsi="Times New Roman" w:cs="Times New Roman"/>
          <w:b/>
          <w:i/>
          <w:sz w:val="24"/>
          <w:szCs w:val="24"/>
          <w:lang w:val="en-US"/>
        </w:rPr>
        <w:t>offline</w:t>
      </w:r>
      <w:r w:rsidRPr="0027357D">
        <w:rPr>
          <w:rFonts w:ascii="Times New Roman" w:hAnsi="Times New Roman" w:cs="Times New Roman"/>
          <w:b/>
          <w:i/>
          <w:sz w:val="24"/>
          <w:szCs w:val="24"/>
        </w:rPr>
        <w:t>?</w:t>
      </w:r>
    </w:p>
    <w:p w:rsidR="00D13D03" w:rsidRPr="0027357D" w:rsidRDefault="000C5CEB" w:rsidP="0027357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7357D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D13D03" w:rsidRPr="0027357D">
        <w:rPr>
          <w:rFonts w:ascii="Times New Roman" w:hAnsi="Times New Roman" w:cs="Times New Roman"/>
          <w:sz w:val="24"/>
          <w:szCs w:val="24"/>
        </w:rPr>
        <w:t xml:space="preserve">Предусмотрена возможность заполнения анкеты в 2-х режимах – </w:t>
      </w:r>
      <w:r w:rsidR="00D13D03" w:rsidRPr="0027357D">
        <w:rPr>
          <w:rFonts w:ascii="Times New Roman" w:hAnsi="Times New Roman" w:cs="Times New Roman"/>
          <w:sz w:val="24"/>
          <w:szCs w:val="24"/>
          <w:lang w:val="en-US"/>
        </w:rPr>
        <w:t>online</w:t>
      </w:r>
      <w:r w:rsidR="00D13D03" w:rsidRPr="0027357D">
        <w:rPr>
          <w:rFonts w:ascii="Times New Roman" w:hAnsi="Times New Roman" w:cs="Times New Roman"/>
          <w:sz w:val="24"/>
          <w:szCs w:val="24"/>
        </w:rPr>
        <w:t xml:space="preserve"> на портале или путем скачивания шаблона </w:t>
      </w:r>
      <w:r w:rsidR="00D13D03" w:rsidRPr="0027357D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D13D03" w:rsidRPr="0027357D">
        <w:rPr>
          <w:rFonts w:ascii="Times New Roman" w:hAnsi="Times New Roman" w:cs="Times New Roman"/>
          <w:sz w:val="24"/>
          <w:szCs w:val="24"/>
        </w:rPr>
        <w:t xml:space="preserve"> по кнопке «Получить шаблон», дальнейшего заполнения (можно в формате </w:t>
      </w:r>
      <w:r w:rsidR="00D13D03" w:rsidRPr="0027357D">
        <w:rPr>
          <w:rFonts w:ascii="Times New Roman" w:hAnsi="Times New Roman" w:cs="Times New Roman"/>
          <w:sz w:val="24"/>
          <w:szCs w:val="24"/>
          <w:lang w:val="en-US"/>
        </w:rPr>
        <w:t>offline</w:t>
      </w:r>
      <w:r w:rsidR="00D13D03" w:rsidRPr="0027357D">
        <w:rPr>
          <w:rFonts w:ascii="Times New Roman" w:hAnsi="Times New Roman" w:cs="Times New Roman"/>
          <w:sz w:val="24"/>
          <w:szCs w:val="24"/>
        </w:rPr>
        <w:t>) и далее путем загрузки заполненного шаблона по кнопке «Загрузить данные». Важно! После загрузки анкеты</w:t>
      </w:r>
      <w:r w:rsidRPr="0027357D">
        <w:rPr>
          <w:rFonts w:ascii="Times New Roman" w:hAnsi="Times New Roman" w:cs="Times New Roman"/>
          <w:sz w:val="24"/>
          <w:szCs w:val="24"/>
        </w:rPr>
        <w:t xml:space="preserve"> из шаблона для того, чтобы заполненная информация была учтена, нужно будет нажать на кнопку «Утвердить анкету» внизу страницы.</w:t>
      </w:r>
    </w:p>
    <w:p w:rsidR="002A45AF" w:rsidRPr="0027357D" w:rsidRDefault="002A45AF" w:rsidP="0027357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7357D">
        <w:rPr>
          <w:rFonts w:ascii="Times New Roman" w:hAnsi="Times New Roman" w:cs="Times New Roman"/>
          <w:b/>
          <w:i/>
          <w:sz w:val="24"/>
          <w:szCs w:val="24"/>
        </w:rPr>
        <w:t>Какой</w:t>
      </w:r>
      <w:r w:rsidR="000C5CEB" w:rsidRPr="0027357D">
        <w:rPr>
          <w:rFonts w:ascii="Times New Roman" w:hAnsi="Times New Roman" w:cs="Times New Roman"/>
          <w:b/>
          <w:i/>
          <w:sz w:val="24"/>
          <w:szCs w:val="24"/>
        </w:rPr>
        <w:t xml:space="preserve"> режим</w:t>
      </w:r>
      <w:r w:rsidRPr="0027357D">
        <w:rPr>
          <w:rFonts w:ascii="Times New Roman" w:hAnsi="Times New Roman" w:cs="Times New Roman"/>
          <w:b/>
          <w:i/>
          <w:sz w:val="24"/>
          <w:szCs w:val="24"/>
        </w:rPr>
        <w:t xml:space="preserve"> заполнения анкеты предпочтительнее – </w:t>
      </w:r>
      <w:r w:rsidRPr="0027357D">
        <w:rPr>
          <w:rFonts w:ascii="Times New Roman" w:hAnsi="Times New Roman" w:cs="Times New Roman"/>
          <w:b/>
          <w:i/>
          <w:sz w:val="24"/>
          <w:szCs w:val="24"/>
          <w:lang w:val="en-US"/>
        </w:rPr>
        <w:t>online</w:t>
      </w:r>
      <w:r w:rsidRPr="0027357D">
        <w:rPr>
          <w:rFonts w:ascii="Times New Roman" w:hAnsi="Times New Roman" w:cs="Times New Roman"/>
          <w:b/>
          <w:i/>
          <w:sz w:val="24"/>
          <w:szCs w:val="24"/>
        </w:rPr>
        <w:t xml:space="preserve"> или </w:t>
      </w:r>
      <w:r w:rsidRPr="0027357D">
        <w:rPr>
          <w:rFonts w:ascii="Times New Roman" w:hAnsi="Times New Roman" w:cs="Times New Roman"/>
          <w:b/>
          <w:i/>
          <w:sz w:val="24"/>
          <w:szCs w:val="24"/>
          <w:lang w:val="en-US"/>
        </w:rPr>
        <w:t>offline</w:t>
      </w:r>
      <w:r w:rsidRPr="0027357D">
        <w:rPr>
          <w:rFonts w:ascii="Times New Roman" w:hAnsi="Times New Roman" w:cs="Times New Roman"/>
          <w:b/>
          <w:i/>
          <w:sz w:val="24"/>
          <w:szCs w:val="24"/>
        </w:rPr>
        <w:t>?</w:t>
      </w:r>
    </w:p>
    <w:p w:rsidR="000C5CEB" w:rsidRPr="008E4C97" w:rsidRDefault="000C5CEB" w:rsidP="0027357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7357D">
        <w:rPr>
          <w:rFonts w:ascii="Times New Roman" w:hAnsi="Times New Roman" w:cs="Times New Roman"/>
          <w:sz w:val="24"/>
          <w:szCs w:val="24"/>
        </w:rPr>
        <w:t xml:space="preserve">Ответ: Пользователь может заполнять анкету в любом режиме, в котором ему удобно. Для более высокой скорости и удобства заполнения рекомендуется режим </w:t>
      </w:r>
      <w:r w:rsidRPr="0027357D">
        <w:rPr>
          <w:rFonts w:ascii="Times New Roman" w:hAnsi="Times New Roman" w:cs="Times New Roman"/>
          <w:sz w:val="24"/>
          <w:szCs w:val="24"/>
          <w:lang w:val="en-US"/>
        </w:rPr>
        <w:t>online</w:t>
      </w:r>
      <w:r w:rsidRPr="0027357D">
        <w:rPr>
          <w:rFonts w:ascii="Times New Roman" w:hAnsi="Times New Roman" w:cs="Times New Roman"/>
          <w:sz w:val="24"/>
          <w:szCs w:val="24"/>
        </w:rPr>
        <w:t xml:space="preserve">, т.к. в нем можно вводить данные с подсказками при заполнении (например, можно ввести часть названия специальности, а портал сам предложит варианты специальностей, в которых есть часть этого названия). При возможном возникновении проблем при внесении данных в режиме </w:t>
      </w:r>
      <w:r w:rsidRPr="0027357D">
        <w:rPr>
          <w:rFonts w:ascii="Times New Roman" w:hAnsi="Times New Roman" w:cs="Times New Roman"/>
          <w:sz w:val="24"/>
          <w:szCs w:val="24"/>
          <w:lang w:val="en-US"/>
        </w:rPr>
        <w:t>online</w:t>
      </w:r>
      <w:r w:rsidRPr="0027357D">
        <w:rPr>
          <w:rFonts w:ascii="Times New Roman" w:hAnsi="Times New Roman" w:cs="Times New Roman"/>
          <w:sz w:val="24"/>
          <w:szCs w:val="24"/>
        </w:rPr>
        <w:t xml:space="preserve"> система сама покажет, какое поле заполнено неправильно выделением его красным цветом и знаком «!».</w:t>
      </w:r>
      <w:r w:rsidR="008E4C97">
        <w:rPr>
          <w:rFonts w:ascii="Times New Roman" w:hAnsi="Times New Roman" w:cs="Times New Roman"/>
          <w:sz w:val="24"/>
          <w:szCs w:val="24"/>
        </w:rPr>
        <w:t xml:space="preserve"> При ошибке в загружаемом файле </w:t>
      </w:r>
      <w:r w:rsidR="008E4C97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8E4C97" w:rsidRPr="008E4C97">
        <w:rPr>
          <w:rFonts w:ascii="Times New Roman" w:hAnsi="Times New Roman" w:cs="Times New Roman"/>
          <w:sz w:val="24"/>
          <w:szCs w:val="24"/>
        </w:rPr>
        <w:t xml:space="preserve"> </w:t>
      </w:r>
      <w:r w:rsidR="008E4C97">
        <w:rPr>
          <w:rFonts w:ascii="Times New Roman" w:hAnsi="Times New Roman" w:cs="Times New Roman"/>
          <w:sz w:val="24"/>
          <w:szCs w:val="24"/>
        </w:rPr>
        <w:t>Система предложит скачать отчет, в которым оранжевым цветом будут выделены некорректно заполненные ячейки.</w:t>
      </w:r>
    </w:p>
    <w:p w:rsidR="00A12841" w:rsidRDefault="00A12841" w:rsidP="0027357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Я заполняю анкету в режиме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offline</w:t>
      </w:r>
      <w:r w:rsidRPr="00A1284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через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Excel</w:t>
      </w:r>
      <w:r w:rsidRPr="00A1284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файл. Что мне нужно учесть?</w:t>
      </w:r>
    </w:p>
    <w:p w:rsidR="00A12841" w:rsidRPr="00A12841" w:rsidRDefault="00A12841" w:rsidP="00A128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841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Вводить информацию следует в четком соответствии с типами полей. Если она числовая – то обязательно число, если текст- то текст, а если значение классификатора – например – территория (т.е. название муниципалитета), раздел ОКВЭД, Профессия по ОКПДТР и др. – то в соответствии с классификаторами, расположенными на последнем листе </w:t>
      </w:r>
      <w:r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A128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файла. Если Вы добавляете строки в таблицу «Рабочие места на текущий момент», то их необходимо добавлять копированием предыдущей строки – и тогда Вы сохраните возможность выбирать значения классификаторов из раскрывающихся списков. Нужно проследить, чтобы в таблице для каждой штатной позиции было заполнено </w:t>
      </w:r>
      <w:r w:rsidR="008E4C97">
        <w:rPr>
          <w:rFonts w:ascii="Times New Roman" w:hAnsi="Times New Roman" w:cs="Times New Roman"/>
          <w:sz w:val="24"/>
          <w:szCs w:val="24"/>
        </w:rPr>
        <w:t>поле «Н</w:t>
      </w:r>
      <w:r>
        <w:rPr>
          <w:rFonts w:ascii="Times New Roman" w:hAnsi="Times New Roman" w:cs="Times New Roman"/>
          <w:sz w:val="24"/>
          <w:szCs w:val="24"/>
        </w:rPr>
        <w:t>азвание организации</w:t>
      </w:r>
      <w:r w:rsidR="008E4C9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71843" w:rsidRPr="0027357D" w:rsidRDefault="00D625A9" w:rsidP="0027357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7357D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При вводе с клавиатуры названия </w:t>
      </w:r>
      <w:r w:rsidR="005B0AC9" w:rsidRPr="0027357D">
        <w:rPr>
          <w:rFonts w:ascii="Times New Roman" w:hAnsi="Times New Roman" w:cs="Times New Roman"/>
          <w:b/>
          <w:i/>
          <w:sz w:val="24"/>
          <w:szCs w:val="24"/>
        </w:rPr>
        <w:t>в поле «</w:t>
      </w:r>
      <w:r w:rsidR="00A8137E">
        <w:rPr>
          <w:rFonts w:ascii="Times New Roman" w:hAnsi="Times New Roman" w:cs="Times New Roman"/>
          <w:b/>
          <w:i/>
          <w:sz w:val="24"/>
          <w:szCs w:val="24"/>
        </w:rPr>
        <w:t>Раздел ОКВЭД</w:t>
      </w:r>
      <w:r w:rsidR="005B0AC9" w:rsidRPr="0027357D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Pr="0027357D">
        <w:rPr>
          <w:rFonts w:ascii="Times New Roman" w:hAnsi="Times New Roman" w:cs="Times New Roman"/>
          <w:b/>
          <w:i/>
          <w:sz w:val="24"/>
          <w:szCs w:val="24"/>
        </w:rPr>
        <w:t xml:space="preserve"> Система выдает ошибку загрузки.</w:t>
      </w:r>
    </w:p>
    <w:p w:rsidR="000C5CEB" w:rsidRPr="00D1378E" w:rsidRDefault="000C5CEB" w:rsidP="0027357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7357D">
        <w:rPr>
          <w:rFonts w:ascii="Times New Roman" w:hAnsi="Times New Roman" w:cs="Times New Roman"/>
          <w:sz w:val="24"/>
          <w:szCs w:val="24"/>
        </w:rPr>
        <w:t>Ответ: Поле «</w:t>
      </w:r>
      <w:r w:rsidR="00A8137E">
        <w:rPr>
          <w:rFonts w:ascii="Times New Roman" w:hAnsi="Times New Roman" w:cs="Times New Roman"/>
          <w:sz w:val="24"/>
          <w:szCs w:val="24"/>
        </w:rPr>
        <w:t>Раздел ОКВЭД</w:t>
      </w:r>
      <w:r w:rsidRPr="0027357D">
        <w:rPr>
          <w:rFonts w:ascii="Times New Roman" w:hAnsi="Times New Roman" w:cs="Times New Roman"/>
          <w:sz w:val="24"/>
          <w:szCs w:val="24"/>
        </w:rPr>
        <w:t>» зап</w:t>
      </w:r>
      <w:r w:rsidR="000B1B26">
        <w:rPr>
          <w:rFonts w:ascii="Times New Roman" w:hAnsi="Times New Roman" w:cs="Times New Roman"/>
          <w:sz w:val="24"/>
          <w:szCs w:val="24"/>
        </w:rPr>
        <w:t>олняется согласно справочнику «Разделы</w:t>
      </w:r>
      <w:r w:rsidRPr="0027357D">
        <w:rPr>
          <w:rFonts w:ascii="Times New Roman" w:hAnsi="Times New Roman" w:cs="Times New Roman"/>
          <w:sz w:val="24"/>
          <w:szCs w:val="24"/>
        </w:rPr>
        <w:t xml:space="preserve"> ОКВЭД», который соответствует официально действующему классификатору ОКВЭД-2014.</w:t>
      </w:r>
      <w:r w:rsidR="00F438BE" w:rsidRPr="0027357D">
        <w:rPr>
          <w:rFonts w:ascii="Times New Roman" w:hAnsi="Times New Roman" w:cs="Times New Roman"/>
          <w:sz w:val="24"/>
          <w:szCs w:val="24"/>
        </w:rPr>
        <w:t xml:space="preserve"> Чтобы выбрать вид деятельности, нужно ознакомиться раскрывающимся в шапке анкеты списком «</w:t>
      </w:r>
      <w:r w:rsidR="000B1B26">
        <w:rPr>
          <w:rFonts w:ascii="Times New Roman" w:hAnsi="Times New Roman" w:cs="Times New Roman"/>
          <w:sz w:val="24"/>
          <w:szCs w:val="24"/>
        </w:rPr>
        <w:t>Разделы</w:t>
      </w:r>
      <w:r w:rsidR="00F438BE" w:rsidRPr="0027357D">
        <w:rPr>
          <w:rFonts w:ascii="Times New Roman" w:hAnsi="Times New Roman" w:cs="Times New Roman"/>
          <w:sz w:val="24"/>
          <w:szCs w:val="24"/>
        </w:rPr>
        <w:t xml:space="preserve"> ОКВЭД» и внести в поле «Вид деятельности» код, либо часть названия </w:t>
      </w:r>
      <w:r w:rsidR="000B1B26">
        <w:rPr>
          <w:rFonts w:ascii="Times New Roman" w:hAnsi="Times New Roman" w:cs="Times New Roman"/>
          <w:sz w:val="24"/>
          <w:szCs w:val="24"/>
        </w:rPr>
        <w:t>раздела</w:t>
      </w:r>
      <w:r w:rsidR="00F438BE" w:rsidRPr="0027357D">
        <w:rPr>
          <w:rFonts w:ascii="Times New Roman" w:hAnsi="Times New Roman" w:cs="Times New Roman"/>
          <w:sz w:val="24"/>
          <w:szCs w:val="24"/>
        </w:rPr>
        <w:t xml:space="preserve"> ОКВЭД, а потом выбрать в соответствии с подсказками портала.</w:t>
      </w:r>
    </w:p>
    <w:p w:rsidR="006A2689" w:rsidRPr="00FF046B" w:rsidRDefault="006A2689" w:rsidP="0027357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F046B">
        <w:rPr>
          <w:rFonts w:ascii="Times New Roman" w:hAnsi="Times New Roman" w:cs="Times New Roman"/>
          <w:b/>
          <w:i/>
          <w:sz w:val="24"/>
          <w:szCs w:val="24"/>
        </w:rPr>
        <w:t xml:space="preserve">Чьи контактные сведения должны быть указаны в полях «ФИО </w:t>
      </w:r>
      <w:r w:rsidR="008E4C97">
        <w:rPr>
          <w:rFonts w:ascii="Times New Roman" w:hAnsi="Times New Roman" w:cs="Times New Roman"/>
          <w:b/>
          <w:i/>
          <w:sz w:val="24"/>
          <w:szCs w:val="24"/>
        </w:rPr>
        <w:t>заполняющего анкету»,</w:t>
      </w:r>
      <w:r w:rsidRPr="00FF046B">
        <w:rPr>
          <w:rFonts w:ascii="Times New Roman" w:hAnsi="Times New Roman" w:cs="Times New Roman"/>
          <w:b/>
          <w:i/>
          <w:sz w:val="24"/>
          <w:szCs w:val="24"/>
        </w:rPr>
        <w:t xml:space="preserve"> «</w:t>
      </w:r>
      <w:r w:rsidRPr="00FF046B">
        <w:rPr>
          <w:rFonts w:ascii="Times New Roman" w:hAnsi="Times New Roman" w:cs="Times New Roman"/>
          <w:b/>
          <w:i/>
          <w:sz w:val="24"/>
          <w:szCs w:val="24"/>
          <w:lang w:val="en-US"/>
        </w:rPr>
        <w:t>Email</w:t>
      </w:r>
      <w:r w:rsidRPr="00FF046B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="008E4C97">
        <w:rPr>
          <w:rFonts w:ascii="Times New Roman" w:hAnsi="Times New Roman" w:cs="Times New Roman"/>
          <w:b/>
          <w:i/>
          <w:sz w:val="24"/>
          <w:szCs w:val="24"/>
        </w:rPr>
        <w:t xml:space="preserve"> и «Телефон»</w:t>
      </w:r>
      <w:r w:rsidRPr="00FF046B">
        <w:rPr>
          <w:rFonts w:ascii="Times New Roman" w:hAnsi="Times New Roman" w:cs="Times New Roman"/>
          <w:b/>
          <w:i/>
          <w:sz w:val="24"/>
          <w:szCs w:val="24"/>
        </w:rPr>
        <w:t>?</w:t>
      </w:r>
    </w:p>
    <w:p w:rsidR="00F438BE" w:rsidRPr="0027357D" w:rsidRDefault="00F438BE" w:rsidP="0027357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7357D">
        <w:rPr>
          <w:rFonts w:ascii="Times New Roman" w:hAnsi="Times New Roman" w:cs="Times New Roman"/>
          <w:sz w:val="24"/>
          <w:szCs w:val="24"/>
        </w:rPr>
        <w:t>Ответ: Предусмотрено предоставление контактных сведений лица, к которому в случае необходимости уточнения информации по анкете можно будет обратиться</w:t>
      </w:r>
      <w:r w:rsidR="008E4C97">
        <w:rPr>
          <w:rFonts w:ascii="Times New Roman" w:hAnsi="Times New Roman" w:cs="Times New Roman"/>
          <w:sz w:val="24"/>
          <w:szCs w:val="24"/>
        </w:rPr>
        <w:t xml:space="preserve"> по электронной почте и по телефону</w:t>
      </w:r>
      <w:r w:rsidRPr="0027357D">
        <w:rPr>
          <w:rFonts w:ascii="Times New Roman" w:hAnsi="Times New Roman" w:cs="Times New Roman"/>
          <w:sz w:val="24"/>
          <w:szCs w:val="24"/>
        </w:rPr>
        <w:t xml:space="preserve"> – обычно это начальник</w:t>
      </w:r>
      <w:r w:rsidR="00E6421B">
        <w:rPr>
          <w:rFonts w:ascii="Times New Roman" w:hAnsi="Times New Roman" w:cs="Times New Roman"/>
          <w:sz w:val="24"/>
          <w:szCs w:val="24"/>
        </w:rPr>
        <w:t xml:space="preserve"> (сотрудник)</w:t>
      </w:r>
      <w:r w:rsidRPr="0027357D">
        <w:rPr>
          <w:rFonts w:ascii="Times New Roman" w:hAnsi="Times New Roman" w:cs="Times New Roman"/>
          <w:sz w:val="24"/>
          <w:szCs w:val="24"/>
        </w:rPr>
        <w:t xml:space="preserve"> кадровой службы или другой уполномоченный </w:t>
      </w:r>
      <w:r w:rsidR="00E6421B">
        <w:rPr>
          <w:rFonts w:ascii="Times New Roman" w:hAnsi="Times New Roman" w:cs="Times New Roman"/>
          <w:sz w:val="24"/>
          <w:szCs w:val="24"/>
        </w:rPr>
        <w:t xml:space="preserve">на данные задачи </w:t>
      </w:r>
      <w:r w:rsidRPr="0027357D">
        <w:rPr>
          <w:rFonts w:ascii="Times New Roman" w:hAnsi="Times New Roman" w:cs="Times New Roman"/>
          <w:sz w:val="24"/>
          <w:szCs w:val="24"/>
        </w:rPr>
        <w:t>представитель</w:t>
      </w:r>
      <w:r w:rsidR="00E6421B">
        <w:rPr>
          <w:rFonts w:ascii="Times New Roman" w:hAnsi="Times New Roman" w:cs="Times New Roman"/>
          <w:sz w:val="24"/>
          <w:szCs w:val="24"/>
        </w:rPr>
        <w:t xml:space="preserve"> организации</w:t>
      </w:r>
      <w:r w:rsidRPr="0027357D">
        <w:rPr>
          <w:rFonts w:ascii="Times New Roman" w:hAnsi="Times New Roman" w:cs="Times New Roman"/>
          <w:sz w:val="24"/>
          <w:szCs w:val="24"/>
        </w:rPr>
        <w:t>.</w:t>
      </w:r>
    </w:p>
    <w:p w:rsidR="008E4C97" w:rsidRDefault="008E4C97" w:rsidP="008E4C9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Какую информацию нужно заполнять в поле «</w:t>
      </w:r>
      <w:r w:rsidRPr="008E4C97">
        <w:rPr>
          <w:rFonts w:ascii="Times New Roman" w:hAnsi="Times New Roman" w:cs="Times New Roman"/>
          <w:b/>
          <w:i/>
          <w:sz w:val="24"/>
          <w:szCs w:val="24"/>
        </w:rPr>
        <w:t>Наименование должности на предприятии</w:t>
      </w:r>
      <w:r>
        <w:rPr>
          <w:rFonts w:ascii="Times New Roman" w:hAnsi="Times New Roman" w:cs="Times New Roman"/>
          <w:b/>
          <w:i/>
          <w:sz w:val="24"/>
          <w:szCs w:val="24"/>
        </w:rPr>
        <w:t>»?</w:t>
      </w:r>
    </w:p>
    <w:p w:rsidR="008E4C97" w:rsidRPr="008E4C97" w:rsidRDefault="008E4C97" w:rsidP="008E4C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данное поле вносится наименование должности согласно штатному расписанию на данном предприятии. Поле заполняется текстом, вводимым с клавиатуры.</w:t>
      </w:r>
    </w:p>
    <w:p w:rsidR="005B0AC9" w:rsidRPr="00FF046B" w:rsidRDefault="005B0AC9" w:rsidP="0027357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F046B">
        <w:rPr>
          <w:rFonts w:ascii="Times New Roman" w:hAnsi="Times New Roman" w:cs="Times New Roman"/>
          <w:b/>
          <w:i/>
          <w:sz w:val="24"/>
          <w:szCs w:val="24"/>
        </w:rPr>
        <w:t>Что такое ОКПДТР и ОКЗ?</w:t>
      </w:r>
    </w:p>
    <w:p w:rsidR="00F438BE" w:rsidRPr="0027357D" w:rsidRDefault="00F438BE" w:rsidP="0027357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7357D">
        <w:rPr>
          <w:rFonts w:ascii="Times New Roman" w:hAnsi="Times New Roman" w:cs="Times New Roman"/>
          <w:sz w:val="24"/>
          <w:szCs w:val="24"/>
        </w:rPr>
        <w:t>ОКПДТР – это Общероссийский классификатор профессий рабочих, должностей служащих и тарифных разрядов ОК 016-94, утвержден Постановлением Госстандарта от 26.12.1994 № 367 и введен в действие с 01.01.1996.</w:t>
      </w:r>
    </w:p>
    <w:p w:rsidR="00F438BE" w:rsidRPr="0027357D" w:rsidRDefault="00F438BE" w:rsidP="0027357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7357D">
        <w:rPr>
          <w:rFonts w:ascii="Times New Roman" w:hAnsi="Times New Roman" w:cs="Times New Roman"/>
          <w:sz w:val="24"/>
          <w:szCs w:val="24"/>
        </w:rPr>
        <w:t>ОКЗ – это Общероссийский классификатор занятий</w:t>
      </w:r>
      <w:r w:rsidR="00524358" w:rsidRPr="0027357D">
        <w:rPr>
          <w:rFonts w:ascii="Times New Roman" w:hAnsi="Times New Roman" w:cs="Times New Roman"/>
          <w:sz w:val="24"/>
          <w:szCs w:val="24"/>
        </w:rPr>
        <w:t xml:space="preserve"> ОК 010-2014 (МСКЗ-08)</w:t>
      </w:r>
      <w:r w:rsidRPr="0027357D">
        <w:rPr>
          <w:rFonts w:ascii="Times New Roman" w:hAnsi="Times New Roman" w:cs="Times New Roman"/>
          <w:sz w:val="24"/>
          <w:szCs w:val="24"/>
        </w:rPr>
        <w:t>, принят и введен в действие Приказом Росстандарта от 12.12.2014 N 2020-ст.</w:t>
      </w:r>
    </w:p>
    <w:p w:rsidR="00F969AD" w:rsidRPr="00FF046B" w:rsidRDefault="00F969AD" w:rsidP="0027357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F046B">
        <w:rPr>
          <w:rFonts w:ascii="Times New Roman" w:hAnsi="Times New Roman" w:cs="Times New Roman"/>
          <w:b/>
          <w:i/>
          <w:sz w:val="24"/>
          <w:szCs w:val="24"/>
        </w:rPr>
        <w:t>Не могу ввести название позиции по ОКЗ / ОКПДТР, где их узнать?</w:t>
      </w:r>
    </w:p>
    <w:p w:rsidR="00F969AD" w:rsidRPr="0027357D" w:rsidRDefault="00F969AD" w:rsidP="0027357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7357D">
        <w:rPr>
          <w:rFonts w:ascii="Times New Roman" w:hAnsi="Times New Roman" w:cs="Times New Roman"/>
          <w:sz w:val="24"/>
          <w:szCs w:val="24"/>
        </w:rPr>
        <w:t xml:space="preserve">Ответ: необходимо воспользоваться </w:t>
      </w:r>
      <w:r w:rsidR="00D430B2" w:rsidRPr="0027357D">
        <w:rPr>
          <w:rFonts w:ascii="Times New Roman" w:hAnsi="Times New Roman" w:cs="Times New Roman"/>
          <w:sz w:val="24"/>
          <w:szCs w:val="24"/>
        </w:rPr>
        <w:t>справочниками в шапке анкеты «ОКПДТР»/ «ОКЗ-2014», найти интересующую профессию/специальность, скопировать ее код/название или ввести с клавиатуры, затем воспользоваться подсказками портала и выбрать ее в свободном заполняемом поле.</w:t>
      </w:r>
    </w:p>
    <w:p w:rsidR="00524358" w:rsidRPr="00FF046B" w:rsidRDefault="00524358" w:rsidP="0027357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F046B">
        <w:rPr>
          <w:rFonts w:ascii="Times New Roman" w:hAnsi="Times New Roman" w:cs="Times New Roman"/>
          <w:b/>
          <w:i/>
          <w:sz w:val="24"/>
          <w:szCs w:val="24"/>
        </w:rPr>
        <w:t>Что значит «Требование к направлению подготовки (специальности)»? Пользуясь какими классификаторами его заполнять?</w:t>
      </w:r>
    </w:p>
    <w:p w:rsidR="00524358" w:rsidRPr="0027357D" w:rsidRDefault="00F969AD" w:rsidP="0027357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7357D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524358" w:rsidRPr="0027357D">
        <w:rPr>
          <w:rFonts w:ascii="Times New Roman" w:hAnsi="Times New Roman" w:cs="Times New Roman"/>
          <w:sz w:val="24"/>
          <w:szCs w:val="24"/>
        </w:rPr>
        <w:t xml:space="preserve">Требование к направлению подготовки (специальности) – это направление подготовки или специальность, имеющаяся у человека, занимающего данное рабочее место, или направление подготовки или специальность, которая нужна, чтобы на этом месте работать. Поле заполняется в соответствии с полем «Требование к уровню подготовки» - для профессий СПО, </w:t>
      </w:r>
      <w:r w:rsidR="00B55E60" w:rsidRPr="0027357D">
        <w:rPr>
          <w:rFonts w:ascii="Times New Roman" w:hAnsi="Times New Roman" w:cs="Times New Roman"/>
          <w:sz w:val="24"/>
          <w:szCs w:val="24"/>
        </w:rPr>
        <w:t>специальностей СПО и направлений подготовки ВО</w:t>
      </w:r>
      <w:r w:rsidR="00E6421B">
        <w:rPr>
          <w:rFonts w:ascii="Times New Roman" w:hAnsi="Times New Roman" w:cs="Times New Roman"/>
          <w:sz w:val="24"/>
          <w:szCs w:val="24"/>
        </w:rPr>
        <w:t xml:space="preserve"> (бакалавриат, специалитет, магистратура)</w:t>
      </w:r>
      <w:r w:rsidR="00B55E60" w:rsidRPr="0027357D">
        <w:rPr>
          <w:rFonts w:ascii="Times New Roman" w:hAnsi="Times New Roman" w:cs="Times New Roman"/>
          <w:sz w:val="24"/>
          <w:szCs w:val="24"/>
        </w:rPr>
        <w:t xml:space="preserve"> предусмотрены свои значения. Если для поля «Требования к уровню подготовки» выбрано значение «Без профессионального образования», то в поле «Требования к направлению подготовки (специальности)» вносить ничего не нужно. </w:t>
      </w:r>
      <w:r w:rsidR="00524358" w:rsidRPr="0027357D">
        <w:rPr>
          <w:rFonts w:ascii="Times New Roman" w:hAnsi="Times New Roman" w:cs="Times New Roman"/>
          <w:sz w:val="24"/>
          <w:szCs w:val="24"/>
        </w:rPr>
        <w:t>Заполнять данное поле необходимо используя классификаторы</w:t>
      </w:r>
      <w:r w:rsidR="00B55E60" w:rsidRPr="0027357D">
        <w:rPr>
          <w:rFonts w:ascii="Times New Roman" w:hAnsi="Times New Roman" w:cs="Times New Roman"/>
          <w:sz w:val="24"/>
          <w:szCs w:val="24"/>
        </w:rPr>
        <w:t xml:space="preserve"> «Профессии СПО», «Специальности СПО», «Направления подготовки бакалавриата», «Специальности специалитета», «Направления подготовки магистратуры».</w:t>
      </w:r>
    </w:p>
    <w:p w:rsidR="005B0AC9" w:rsidRPr="00FF046B" w:rsidRDefault="005B0AC9" w:rsidP="0027357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F046B">
        <w:rPr>
          <w:rFonts w:ascii="Times New Roman" w:hAnsi="Times New Roman" w:cs="Times New Roman"/>
          <w:b/>
          <w:i/>
          <w:sz w:val="24"/>
          <w:szCs w:val="24"/>
        </w:rPr>
        <w:lastRenderedPageBreak/>
        <w:t>Как нужно заполнять таблицу «</w:t>
      </w:r>
      <w:r w:rsidR="008E4C97">
        <w:rPr>
          <w:rFonts w:ascii="Times New Roman" w:hAnsi="Times New Roman" w:cs="Times New Roman"/>
          <w:b/>
          <w:i/>
          <w:sz w:val="24"/>
          <w:szCs w:val="24"/>
        </w:rPr>
        <w:t>Данные о рабочих местах</w:t>
      </w:r>
      <w:r w:rsidRPr="00FF046B">
        <w:rPr>
          <w:rFonts w:ascii="Times New Roman" w:hAnsi="Times New Roman" w:cs="Times New Roman"/>
          <w:b/>
          <w:i/>
          <w:sz w:val="24"/>
          <w:szCs w:val="24"/>
        </w:rPr>
        <w:t>» - отдельно по каждой штатной единице или можно вводить информацию по группе штатных единиц?</w:t>
      </w:r>
    </w:p>
    <w:p w:rsidR="00F969AD" w:rsidRPr="0027357D" w:rsidRDefault="00F969AD" w:rsidP="0027357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7357D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B55E60" w:rsidRPr="0027357D">
        <w:rPr>
          <w:rFonts w:ascii="Times New Roman" w:hAnsi="Times New Roman" w:cs="Times New Roman"/>
          <w:sz w:val="24"/>
          <w:szCs w:val="24"/>
        </w:rPr>
        <w:t>Если на предприятии есть абсолютно идентичные рабочие места с одинаковым значением всех полей, то можно заполнять по ним информацию одной строкой, вводя количество таких рабочих мест в графу «</w:t>
      </w:r>
      <w:r w:rsidR="008E4C97">
        <w:rPr>
          <w:rFonts w:ascii="Times New Roman" w:hAnsi="Times New Roman" w:cs="Times New Roman"/>
          <w:sz w:val="24"/>
          <w:szCs w:val="24"/>
        </w:rPr>
        <w:t>Среднесписочная численность работающих</w:t>
      </w:r>
      <w:r w:rsidR="0083479D" w:rsidRPr="0027357D">
        <w:rPr>
          <w:rFonts w:ascii="Times New Roman" w:hAnsi="Times New Roman" w:cs="Times New Roman"/>
          <w:sz w:val="24"/>
          <w:szCs w:val="24"/>
        </w:rPr>
        <w:t>, чел.</w:t>
      </w:r>
      <w:r w:rsidR="00B55E60" w:rsidRPr="0027357D">
        <w:rPr>
          <w:rFonts w:ascii="Times New Roman" w:hAnsi="Times New Roman" w:cs="Times New Roman"/>
          <w:sz w:val="24"/>
          <w:szCs w:val="24"/>
        </w:rPr>
        <w:t>»</w:t>
      </w:r>
      <w:r w:rsidR="0083479D" w:rsidRPr="002735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55E60" w:rsidRPr="0027357D" w:rsidRDefault="0083479D" w:rsidP="0027357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7357D">
        <w:rPr>
          <w:rFonts w:ascii="Times New Roman" w:hAnsi="Times New Roman" w:cs="Times New Roman"/>
          <w:sz w:val="24"/>
          <w:szCs w:val="24"/>
        </w:rPr>
        <w:t>Есл</w:t>
      </w:r>
      <w:r w:rsidR="00F969AD" w:rsidRPr="0027357D">
        <w:rPr>
          <w:rFonts w:ascii="Times New Roman" w:hAnsi="Times New Roman" w:cs="Times New Roman"/>
          <w:sz w:val="24"/>
          <w:szCs w:val="24"/>
        </w:rPr>
        <w:t xml:space="preserve">и же хоть одно поле отличается - </w:t>
      </w:r>
      <w:r w:rsidRPr="0027357D">
        <w:rPr>
          <w:rFonts w:ascii="Times New Roman" w:hAnsi="Times New Roman" w:cs="Times New Roman"/>
          <w:sz w:val="24"/>
          <w:szCs w:val="24"/>
        </w:rPr>
        <w:t>например, одинаковые ОКПДТР и ОКЗ, но разные Требования к направлению подготовки (специальности), то информацию по ним нужно вносить отдельными строками.</w:t>
      </w:r>
    </w:p>
    <w:p w:rsidR="00B42037" w:rsidRPr="00FF046B" w:rsidRDefault="00B42037" w:rsidP="0027357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F046B">
        <w:rPr>
          <w:rFonts w:ascii="Times New Roman" w:hAnsi="Times New Roman" w:cs="Times New Roman"/>
          <w:b/>
          <w:i/>
          <w:sz w:val="24"/>
          <w:szCs w:val="24"/>
        </w:rPr>
        <w:t>Как заполнять информацию о рабочем месте, для которого не требуется профессионального образования? Что вводить в поле «Требование к направлению подготовки (специальности)»?</w:t>
      </w:r>
    </w:p>
    <w:p w:rsidR="00D430B2" w:rsidRPr="0027357D" w:rsidRDefault="00D430B2" w:rsidP="0027357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7357D">
        <w:rPr>
          <w:rFonts w:ascii="Times New Roman" w:hAnsi="Times New Roman" w:cs="Times New Roman"/>
          <w:sz w:val="24"/>
          <w:szCs w:val="24"/>
        </w:rPr>
        <w:t xml:space="preserve">Ответ: Для рабочих мест, профессионального образования </w:t>
      </w:r>
      <w:r w:rsidR="00280CE6" w:rsidRPr="0027357D">
        <w:rPr>
          <w:rFonts w:ascii="Times New Roman" w:hAnsi="Times New Roman" w:cs="Times New Roman"/>
          <w:sz w:val="24"/>
          <w:szCs w:val="24"/>
        </w:rPr>
        <w:t>для которых не требуется, заполнению подлежит только поле «Требование к уровню подготовки», в котором нужно выбрать из списка значение «Без профессионального образования». Если оно выбрано, то заполнять поле «Требование к направлению подготовки (специальности)» для данной строки не нужно.</w:t>
      </w:r>
    </w:p>
    <w:p w:rsidR="00D625A9" w:rsidRPr="00FF046B" w:rsidRDefault="00D625A9" w:rsidP="0027357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F046B">
        <w:rPr>
          <w:rFonts w:ascii="Times New Roman" w:hAnsi="Times New Roman" w:cs="Times New Roman"/>
          <w:b/>
          <w:i/>
          <w:sz w:val="24"/>
          <w:szCs w:val="24"/>
        </w:rPr>
        <w:t>Нужно ли заполнять все поля ОКЗ, ОК</w:t>
      </w:r>
      <w:r w:rsidR="00EA2026" w:rsidRPr="00FF046B">
        <w:rPr>
          <w:rFonts w:ascii="Times New Roman" w:hAnsi="Times New Roman" w:cs="Times New Roman"/>
          <w:b/>
          <w:i/>
          <w:sz w:val="24"/>
          <w:szCs w:val="24"/>
        </w:rPr>
        <w:t>П</w:t>
      </w:r>
      <w:r w:rsidRPr="00FF046B">
        <w:rPr>
          <w:rFonts w:ascii="Times New Roman" w:hAnsi="Times New Roman" w:cs="Times New Roman"/>
          <w:b/>
          <w:i/>
          <w:sz w:val="24"/>
          <w:szCs w:val="24"/>
        </w:rPr>
        <w:t xml:space="preserve">ДТР, </w:t>
      </w:r>
      <w:r w:rsidR="00B42037" w:rsidRPr="00FF046B">
        <w:rPr>
          <w:rFonts w:ascii="Times New Roman" w:hAnsi="Times New Roman" w:cs="Times New Roman"/>
          <w:b/>
          <w:i/>
          <w:sz w:val="24"/>
          <w:szCs w:val="24"/>
        </w:rPr>
        <w:t>Требование к направлению подготовки (специальности)</w:t>
      </w:r>
      <w:r w:rsidRPr="00FF046B">
        <w:rPr>
          <w:rFonts w:ascii="Times New Roman" w:hAnsi="Times New Roman" w:cs="Times New Roman"/>
          <w:b/>
          <w:i/>
          <w:sz w:val="24"/>
          <w:szCs w:val="24"/>
        </w:rPr>
        <w:t>?</w:t>
      </w:r>
    </w:p>
    <w:p w:rsidR="00280CE6" w:rsidRPr="0027357D" w:rsidRDefault="00280CE6" w:rsidP="0027357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7357D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0B1B26">
        <w:rPr>
          <w:rFonts w:ascii="Times New Roman" w:hAnsi="Times New Roman" w:cs="Times New Roman"/>
          <w:sz w:val="24"/>
          <w:szCs w:val="24"/>
        </w:rPr>
        <w:t>Необходимо заполнить хотя бы одно из данных 3-х полей</w:t>
      </w:r>
      <w:r w:rsidR="00FF046B">
        <w:rPr>
          <w:rFonts w:ascii="Times New Roman" w:hAnsi="Times New Roman" w:cs="Times New Roman"/>
          <w:sz w:val="24"/>
          <w:szCs w:val="24"/>
        </w:rPr>
        <w:t>.</w:t>
      </w:r>
      <w:r w:rsidR="000B1B26">
        <w:rPr>
          <w:rFonts w:ascii="Times New Roman" w:hAnsi="Times New Roman" w:cs="Times New Roman"/>
          <w:sz w:val="24"/>
          <w:szCs w:val="24"/>
        </w:rPr>
        <w:t xml:space="preserve"> Однако, рекомендуется по возможности заполнить все три поля.</w:t>
      </w:r>
    </w:p>
    <w:p w:rsidR="002A45AF" w:rsidRPr="00FF046B" w:rsidRDefault="002A45AF" w:rsidP="0027357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F046B">
        <w:rPr>
          <w:rFonts w:ascii="Times New Roman" w:hAnsi="Times New Roman" w:cs="Times New Roman"/>
          <w:b/>
          <w:i/>
          <w:sz w:val="24"/>
          <w:szCs w:val="24"/>
        </w:rPr>
        <w:t>Чем отличаются профессии СПО от специальностей СПО?</w:t>
      </w:r>
    </w:p>
    <w:p w:rsidR="00B5602E" w:rsidRPr="0027357D" w:rsidRDefault="00B5602E" w:rsidP="0027357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7357D">
        <w:rPr>
          <w:rFonts w:ascii="Times New Roman" w:hAnsi="Times New Roman" w:cs="Times New Roman"/>
          <w:sz w:val="24"/>
          <w:szCs w:val="24"/>
        </w:rPr>
        <w:t>Ответ: Профессии СПО (бывшее НПО, начальное профессиональное образование) имеют лица, прошедшие подготовку по профессиям рабочих кадров. Специальности СПО соответствуют подготовке специалистов среднего звена. Специальности СПО в иерархии уровней образования находятся на ступень выше, чем профессии СПО.</w:t>
      </w:r>
    </w:p>
    <w:p w:rsidR="002A45AF" w:rsidRPr="00FF046B" w:rsidRDefault="002A45AF" w:rsidP="0027357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F046B">
        <w:rPr>
          <w:rFonts w:ascii="Times New Roman" w:hAnsi="Times New Roman" w:cs="Times New Roman"/>
          <w:b/>
          <w:i/>
          <w:sz w:val="24"/>
          <w:szCs w:val="24"/>
        </w:rPr>
        <w:t>На предприятии работает сотрудник, имеющий 2 специальности по образованию. Какую специальность нужно вводить при заполнении информации по нему в таблице «</w:t>
      </w:r>
      <w:r w:rsidR="008E4C97">
        <w:rPr>
          <w:rFonts w:ascii="Times New Roman" w:hAnsi="Times New Roman" w:cs="Times New Roman"/>
          <w:b/>
          <w:i/>
          <w:sz w:val="24"/>
          <w:szCs w:val="24"/>
        </w:rPr>
        <w:t>Данные о рабочих местах</w:t>
      </w:r>
      <w:r w:rsidRPr="00FF046B">
        <w:rPr>
          <w:rFonts w:ascii="Times New Roman" w:hAnsi="Times New Roman" w:cs="Times New Roman"/>
          <w:b/>
          <w:i/>
          <w:sz w:val="24"/>
          <w:szCs w:val="24"/>
        </w:rPr>
        <w:t>»?</w:t>
      </w:r>
    </w:p>
    <w:p w:rsidR="00B5602E" w:rsidRPr="0027357D" w:rsidRDefault="00B5602E" w:rsidP="0027357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7357D">
        <w:rPr>
          <w:rFonts w:ascii="Times New Roman" w:hAnsi="Times New Roman" w:cs="Times New Roman"/>
          <w:sz w:val="24"/>
          <w:szCs w:val="24"/>
        </w:rPr>
        <w:t>Ответ: в графу «Требования к направлению подготовки (специальности)» необходимо вносить название специальности, наибольшим образом соответствующую его должностным обязанностям и выполняемым функциям.</w:t>
      </w:r>
    </w:p>
    <w:p w:rsidR="00A12841" w:rsidRDefault="00A12841" w:rsidP="0027357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Какую заработную плату нужно указывать в поле «Среднемесячная заработная плата, руб.»? Что она должна включать?</w:t>
      </w:r>
    </w:p>
    <w:p w:rsidR="00A12841" w:rsidRPr="00A12841" w:rsidRDefault="00A12841" w:rsidP="00A128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Заработная плата указывается в ежемесячном эквиваленте в расчете на одного сотрудника</w:t>
      </w:r>
      <w:r w:rsidRPr="00A12841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это зарплата</w:t>
      </w:r>
      <w:r w:rsidRPr="00A12841">
        <w:rPr>
          <w:rFonts w:ascii="Times New Roman" w:hAnsi="Times New Roman" w:cs="Times New Roman"/>
          <w:sz w:val="24"/>
          <w:szCs w:val="24"/>
        </w:rPr>
        <w:t xml:space="preserve">, которую работодатель готов выплачивать сотруднику указанной должности </w:t>
      </w:r>
      <w:r>
        <w:rPr>
          <w:rFonts w:ascii="Times New Roman" w:hAnsi="Times New Roman" w:cs="Times New Roman"/>
          <w:sz w:val="24"/>
          <w:szCs w:val="24"/>
        </w:rPr>
        <w:t>каждый месяц</w:t>
      </w:r>
      <w:r w:rsidRPr="00A12841">
        <w:rPr>
          <w:rFonts w:ascii="Times New Roman" w:hAnsi="Times New Roman" w:cs="Times New Roman"/>
          <w:sz w:val="24"/>
          <w:szCs w:val="24"/>
        </w:rPr>
        <w:t>, до вычета НДФЛ, но после вычета взносов в фонды обязательного медицинского страхования, социального страхования и в Пенсионный фонд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E4C97">
        <w:rPr>
          <w:rFonts w:ascii="Times New Roman" w:hAnsi="Times New Roman" w:cs="Times New Roman"/>
          <w:sz w:val="24"/>
          <w:szCs w:val="24"/>
        </w:rPr>
        <w:t>Нерегулярные выплаты (например, премии за особые заслуги) в величину заработной платы не включаются.</w:t>
      </w:r>
    </w:p>
    <w:p w:rsidR="00B42037" w:rsidRPr="00FF046B" w:rsidRDefault="00B42037" w:rsidP="0027357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F046B">
        <w:rPr>
          <w:rFonts w:ascii="Times New Roman" w:hAnsi="Times New Roman" w:cs="Times New Roman"/>
          <w:b/>
          <w:i/>
          <w:sz w:val="24"/>
          <w:szCs w:val="24"/>
        </w:rPr>
        <w:t>Б</w:t>
      </w:r>
      <w:r w:rsidR="00FF046B">
        <w:rPr>
          <w:rFonts w:ascii="Times New Roman" w:hAnsi="Times New Roman" w:cs="Times New Roman"/>
          <w:b/>
          <w:i/>
          <w:sz w:val="24"/>
          <w:szCs w:val="24"/>
        </w:rPr>
        <w:t>ыла внесена ошибочная строка в т</w:t>
      </w:r>
      <w:r w:rsidRPr="00FF046B">
        <w:rPr>
          <w:rFonts w:ascii="Times New Roman" w:hAnsi="Times New Roman" w:cs="Times New Roman"/>
          <w:b/>
          <w:i/>
          <w:sz w:val="24"/>
          <w:szCs w:val="24"/>
        </w:rPr>
        <w:t>аблице «</w:t>
      </w:r>
      <w:r w:rsidR="008E4C97">
        <w:rPr>
          <w:rFonts w:ascii="Times New Roman" w:hAnsi="Times New Roman" w:cs="Times New Roman"/>
          <w:b/>
          <w:i/>
          <w:sz w:val="24"/>
          <w:szCs w:val="24"/>
        </w:rPr>
        <w:t>Данные о рабочих местах</w:t>
      </w:r>
      <w:r w:rsidRPr="00FF046B">
        <w:rPr>
          <w:rFonts w:ascii="Times New Roman" w:hAnsi="Times New Roman" w:cs="Times New Roman"/>
          <w:b/>
          <w:i/>
          <w:sz w:val="24"/>
          <w:szCs w:val="24"/>
        </w:rPr>
        <w:t>». Как ее удалить?</w:t>
      </w:r>
    </w:p>
    <w:p w:rsidR="00B5602E" w:rsidRPr="0027357D" w:rsidRDefault="00B5602E" w:rsidP="0027357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7357D">
        <w:rPr>
          <w:rFonts w:ascii="Times New Roman" w:hAnsi="Times New Roman" w:cs="Times New Roman"/>
          <w:sz w:val="24"/>
          <w:szCs w:val="24"/>
        </w:rPr>
        <w:t>Ответ: Необходимо справа от ошибочно заполненной строки нажать на значок «</w:t>
      </w:r>
      <w:r w:rsidRPr="0027357D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27357D">
        <w:rPr>
          <w:rFonts w:ascii="Times New Roman" w:hAnsi="Times New Roman" w:cs="Times New Roman"/>
          <w:sz w:val="24"/>
          <w:szCs w:val="24"/>
        </w:rPr>
        <w:t>».</w:t>
      </w:r>
    </w:p>
    <w:p w:rsidR="00B71843" w:rsidRPr="00FF046B" w:rsidRDefault="00B71843" w:rsidP="0027357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F046B">
        <w:rPr>
          <w:rFonts w:ascii="Times New Roman" w:hAnsi="Times New Roman" w:cs="Times New Roman"/>
          <w:b/>
          <w:i/>
          <w:sz w:val="24"/>
          <w:szCs w:val="24"/>
        </w:rPr>
        <w:lastRenderedPageBreak/>
        <w:t>Можно ли заполнять анкету в несколько подходов? Сохранятся ли при этом введенные данные?</w:t>
      </w:r>
    </w:p>
    <w:p w:rsidR="00B5602E" w:rsidRPr="0027357D" w:rsidRDefault="00B5602E" w:rsidP="0027357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7357D">
        <w:rPr>
          <w:rFonts w:ascii="Times New Roman" w:hAnsi="Times New Roman" w:cs="Times New Roman"/>
          <w:sz w:val="24"/>
          <w:szCs w:val="24"/>
        </w:rPr>
        <w:t xml:space="preserve">Ответ: Да, можно. Данные сохраняются автоматически в процессе заполнения раз в несколько секунд, заполнение может возобновляться </w:t>
      </w:r>
      <w:r w:rsidR="00A76E7E" w:rsidRPr="0027357D">
        <w:rPr>
          <w:rFonts w:ascii="Times New Roman" w:hAnsi="Times New Roman" w:cs="Times New Roman"/>
          <w:sz w:val="24"/>
          <w:szCs w:val="24"/>
        </w:rPr>
        <w:t>в несколько подходов.</w:t>
      </w:r>
      <w:r w:rsidR="00FF046B">
        <w:rPr>
          <w:rFonts w:ascii="Times New Roman" w:hAnsi="Times New Roman" w:cs="Times New Roman"/>
          <w:sz w:val="24"/>
          <w:szCs w:val="24"/>
        </w:rPr>
        <w:t xml:space="preserve"> Утверждать анкету между подходами не нужно, промежуточно внесенная информация сохранится.</w:t>
      </w:r>
    </w:p>
    <w:p w:rsidR="00D625A9" w:rsidRPr="00FF046B" w:rsidRDefault="00D625A9" w:rsidP="00A8137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F046B">
        <w:rPr>
          <w:rFonts w:ascii="Times New Roman" w:hAnsi="Times New Roman" w:cs="Times New Roman"/>
          <w:b/>
          <w:i/>
          <w:sz w:val="24"/>
          <w:szCs w:val="24"/>
        </w:rPr>
        <w:t>В графе «</w:t>
      </w:r>
      <w:r w:rsidR="00A8137E" w:rsidRPr="00A8137E">
        <w:rPr>
          <w:rFonts w:ascii="Times New Roman" w:hAnsi="Times New Roman" w:cs="Times New Roman"/>
          <w:b/>
          <w:i/>
          <w:sz w:val="24"/>
          <w:szCs w:val="24"/>
        </w:rPr>
        <w:t>Среднесписочная численность работающих, чел.</w:t>
      </w:r>
      <w:r w:rsidRPr="00FF046B">
        <w:rPr>
          <w:rFonts w:ascii="Times New Roman" w:hAnsi="Times New Roman" w:cs="Times New Roman"/>
          <w:b/>
          <w:i/>
          <w:sz w:val="24"/>
          <w:szCs w:val="24"/>
        </w:rPr>
        <w:t>» необходимо указывать число всех сотрудников, в т.ч. находя</w:t>
      </w:r>
      <w:r w:rsidR="000B1B26">
        <w:rPr>
          <w:rFonts w:ascii="Times New Roman" w:hAnsi="Times New Roman" w:cs="Times New Roman"/>
          <w:b/>
          <w:i/>
          <w:sz w:val="24"/>
          <w:szCs w:val="24"/>
        </w:rPr>
        <w:t>щихся в отпусках, на больничном</w:t>
      </w:r>
      <w:r w:rsidRPr="00FF046B">
        <w:rPr>
          <w:rFonts w:ascii="Times New Roman" w:hAnsi="Times New Roman" w:cs="Times New Roman"/>
          <w:b/>
          <w:i/>
          <w:sz w:val="24"/>
          <w:szCs w:val="24"/>
        </w:rPr>
        <w:t>?</w:t>
      </w:r>
    </w:p>
    <w:p w:rsidR="00A76E7E" w:rsidRPr="0027357D" w:rsidRDefault="00A76E7E" w:rsidP="0027357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7357D">
        <w:rPr>
          <w:rFonts w:ascii="Times New Roman" w:hAnsi="Times New Roman" w:cs="Times New Roman"/>
          <w:sz w:val="24"/>
          <w:szCs w:val="24"/>
        </w:rPr>
        <w:t>Ответ: Анкета заполняется для всех профессий и должностей, существующих в штатном расписании предприятия на момент обследования. Т.е. в случае временного отсутствия сотрудников, занимающих предусмотренные на предприятии должн</w:t>
      </w:r>
      <w:r w:rsidR="00FF046B">
        <w:rPr>
          <w:rFonts w:ascii="Times New Roman" w:hAnsi="Times New Roman" w:cs="Times New Roman"/>
          <w:sz w:val="24"/>
          <w:szCs w:val="24"/>
        </w:rPr>
        <w:t>ости, сведения по ним в анкете</w:t>
      </w:r>
      <w:r w:rsidRPr="0027357D">
        <w:rPr>
          <w:rFonts w:ascii="Times New Roman" w:hAnsi="Times New Roman" w:cs="Times New Roman"/>
          <w:sz w:val="24"/>
          <w:szCs w:val="24"/>
        </w:rPr>
        <w:t xml:space="preserve"> подлежат заполнению.</w:t>
      </w:r>
      <w:r w:rsidR="000B1B26">
        <w:rPr>
          <w:rFonts w:ascii="Times New Roman" w:hAnsi="Times New Roman" w:cs="Times New Roman"/>
          <w:sz w:val="24"/>
          <w:szCs w:val="24"/>
        </w:rPr>
        <w:t xml:space="preserve"> Если должность согласно штатному расписанию существует и она занята лицом, исполняющим эти обязанности, то сведения по данной штатной единице подлежат заполнению.</w:t>
      </w:r>
    </w:p>
    <w:p w:rsidR="00D625A9" w:rsidRPr="00FF046B" w:rsidRDefault="00D625A9" w:rsidP="00A8137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F046B">
        <w:rPr>
          <w:rFonts w:ascii="Times New Roman" w:hAnsi="Times New Roman" w:cs="Times New Roman"/>
          <w:b/>
          <w:i/>
          <w:sz w:val="24"/>
          <w:szCs w:val="24"/>
        </w:rPr>
        <w:t xml:space="preserve">Текущая </w:t>
      </w:r>
      <w:r w:rsidR="00A8137E" w:rsidRPr="00A8137E">
        <w:rPr>
          <w:rFonts w:ascii="Times New Roman" w:hAnsi="Times New Roman" w:cs="Times New Roman"/>
          <w:b/>
          <w:i/>
          <w:sz w:val="24"/>
          <w:szCs w:val="24"/>
        </w:rPr>
        <w:t>Среднесписоч</w:t>
      </w:r>
      <w:r w:rsidR="00A8137E">
        <w:rPr>
          <w:rFonts w:ascii="Times New Roman" w:hAnsi="Times New Roman" w:cs="Times New Roman"/>
          <w:b/>
          <w:i/>
          <w:sz w:val="24"/>
          <w:szCs w:val="24"/>
        </w:rPr>
        <w:t>ная численность работающих</w:t>
      </w:r>
      <w:r w:rsidR="00B71843" w:rsidRPr="00FF046B">
        <w:rPr>
          <w:rFonts w:ascii="Times New Roman" w:hAnsi="Times New Roman" w:cs="Times New Roman"/>
          <w:b/>
          <w:i/>
          <w:sz w:val="24"/>
          <w:szCs w:val="24"/>
        </w:rPr>
        <w:t xml:space="preserve"> по профессии</w:t>
      </w:r>
      <w:r w:rsidRPr="00FF046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8137E">
        <w:rPr>
          <w:rFonts w:ascii="Times New Roman" w:hAnsi="Times New Roman" w:cs="Times New Roman"/>
          <w:b/>
          <w:i/>
          <w:sz w:val="24"/>
          <w:szCs w:val="24"/>
        </w:rPr>
        <w:t xml:space="preserve">в 2017 году </w:t>
      </w:r>
      <w:r w:rsidR="00B71843" w:rsidRPr="00FF046B">
        <w:rPr>
          <w:rFonts w:ascii="Times New Roman" w:hAnsi="Times New Roman" w:cs="Times New Roman"/>
          <w:b/>
          <w:i/>
          <w:sz w:val="24"/>
          <w:szCs w:val="24"/>
        </w:rPr>
        <w:t xml:space="preserve">составляет 10 чел. </w:t>
      </w:r>
      <w:r w:rsidR="00A8137E">
        <w:rPr>
          <w:rFonts w:ascii="Times New Roman" w:hAnsi="Times New Roman" w:cs="Times New Roman"/>
          <w:b/>
          <w:i/>
          <w:sz w:val="24"/>
          <w:szCs w:val="24"/>
        </w:rPr>
        <w:t>В 2019 году</w:t>
      </w:r>
      <w:r w:rsidR="00B71843" w:rsidRPr="00FF046B">
        <w:rPr>
          <w:rFonts w:ascii="Times New Roman" w:hAnsi="Times New Roman" w:cs="Times New Roman"/>
          <w:b/>
          <w:i/>
          <w:sz w:val="24"/>
          <w:szCs w:val="24"/>
        </w:rPr>
        <w:t xml:space="preserve"> планируется иметь 15 таких рабочих мест</w:t>
      </w:r>
      <w:r w:rsidR="00A8137E">
        <w:rPr>
          <w:rFonts w:ascii="Times New Roman" w:hAnsi="Times New Roman" w:cs="Times New Roman"/>
          <w:b/>
          <w:i/>
          <w:sz w:val="24"/>
          <w:szCs w:val="24"/>
        </w:rPr>
        <w:t>, в 2022</w:t>
      </w:r>
      <w:r w:rsidR="00B71843" w:rsidRPr="00FF046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8137E">
        <w:rPr>
          <w:rFonts w:ascii="Times New Roman" w:hAnsi="Times New Roman" w:cs="Times New Roman"/>
          <w:b/>
          <w:i/>
          <w:sz w:val="24"/>
          <w:szCs w:val="24"/>
        </w:rPr>
        <w:t>году</w:t>
      </w:r>
      <w:r w:rsidR="00B71843" w:rsidRPr="00FF046B">
        <w:rPr>
          <w:rFonts w:ascii="Times New Roman" w:hAnsi="Times New Roman" w:cs="Times New Roman"/>
          <w:b/>
          <w:i/>
          <w:sz w:val="24"/>
          <w:szCs w:val="24"/>
        </w:rPr>
        <w:t xml:space="preserve"> – всего 20.</w:t>
      </w:r>
      <w:r w:rsidR="008E4C97">
        <w:rPr>
          <w:rFonts w:ascii="Times New Roman" w:hAnsi="Times New Roman" w:cs="Times New Roman"/>
          <w:b/>
          <w:i/>
          <w:sz w:val="24"/>
          <w:szCs w:val="24"/>
        </w:rPr>
        <w:t xml:space="preserve"> Работодатель знает, что в 2018 году один сотрудник уйдет на пенсию и на данную должность понадобится сотрудник.</w:t>
      </w:r>
      <w:r w:rsidR="00B71843" w:rsidRPr="00FF046B">
        <w:rPr>
          <w:rFonts w:ascii="Times New Roman" w:hAnsi="Times New Roman" w:cs="Times New Roman"/>
          <w:b/>
          <w:i/>
          <w:sz w:val="24"/>
          <w:szCs w:val="24"/>
        </w:rPr>
        <w:t xml:space="preserve"> Что вводить в графы «Дополнительная кадровая потребность»?</w:t>
      </w:r>
    </w:p>
    <w:p w:rsidR="00A8137E" w:rsidRPr="00A8137E" w:rsidRDefault="000B5126" w:rsidP="00A813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7357D">
        <w:rPr>
          <w:rFonts w:ascii="Times New Roman" w:hAnsi="Times New Roman" w:cs="Times New Roman"/>
          <w:sz w:val="24"/>
          <w:szCs w:val="24"/>
        </w:rPr>
        <w:t xml:space="preserve">Ответ: Дополнительная кадровая потребность рассчитывается всегда исходя из текущей </w:t>
      </w:r>
      <w:r w:rsidR="00A8137E">
        <w:rPr>
          <w:rFonts w:ascii="Times New Roman" w:hAnsi="Times New Roman" w:cs="Times New Roman"/>
          <w:sz w:val="24"/>
          <w:szCs w:val="24"/>
        </w:rPr>
        <w:t xml:space="preserve">среднесписочной </w:t>
      </w:r>
      <w:r w:rsidRPr="0027357D">
        <w:rPr>
          <w:rFonts w:ascii="Times New Roman" w:hAnsi="Times New Roman" w:cs="Times New Roman"/>
          <w:sz w:val="24"/>
          <w:szCs w:val="24"/>
        </w:rPr>
        <w:t xml:space="preserve">численности работающих </w:t>
      </w:r>
      <w:r w:rsidR="008E4C97">
        <w:rPr>
          <w:rFonts w:ascii="Times New Roman" w:hAnsi="Times New Roman" w:cs="Times New Roman"/>
          <w:sz w:val="24"/>
          <w:szCs w:val="24"/>
        </w:rPr>
        <w:t>на замену естественного выбытия (выход на пенсию) и на создание новых рабочих мест (расширение производства)</w:t>
      </w:r>
      <w:r w:rsidRPr="0027357D">
        <w:rPr>
          <w:rFonts w:ascii="Times New Roman" w:hAnsi="Times New Roman" w:cs="Times New Roman"/>
          <w:sz w:val="24"/>
          <w:szCs w:val="24"/>
        </w:rPr>
        <w:t xml:space="preserve"> нак</w:t>
      </w:r>
      <w:r w:rsidR="000B1B26">
        <w:rPr>
          <w:rFonts w:ascii="Times New Roman" w:hAnsi="Times New Roman" w:cs="Times New Roman"/>
          <w:sz w:val="24"/>
          <w:szCs w:val="24"/>
        </w:rPr>
        <w:t>опительным итогом</w:t>
      </w:r>
      <w:r w:rsidRPr="0027357D">
        <w:rPr>
          <w:rFonts w:ascii="Times New Roman" w:hAnsi="Times New Roman" w:cs="Times New Roman"/>
          <w:sz w:val="24"/>
          <w:szCs w:val="24"/>
        </w:rPr>
        <w:t xml:space="preserve">. В приведенном примере Дополнительная кадровая потребность </w:t>
      </w:r>
      <w:r w:rsidR="00A8137E">
        <w:rPr>
          <w:rFonts w:ascii="Times New Roman" w:hAnsi="Times New Roman" w:cs="Times New Roman"/>
          <w:sz w:val="24"/>
          <w:szCs w:val="24"/>
        </w:rPr>
        <w:t>равна: 2018г.:</w:t>
      </w:r>
      <w:r w:rsidR="008E4C97">
        <w:rPr>
          <w:rFonts w:ascii="Times New Roman" w:hAnsi="Times New Roman" w:cs="Times New Roman"/>
          <w:sz w:val="24"/>
          <w:szCs w:val="24"/>
        </w:rPr>
        <w:t>1</w:t>
      </w:r>
      <w:r w:rsidR="00A8137E">
        <w:rPr>
          <w:rFonts w:ascii="Times New Roman" w:hAnsi="Times New Roman" w:cs="Times New Roman"/>
          <w:sz w:val="24"/>
          <w:szCs w:val="24"/>
        </w:rPr>
        <w:t>, 2019г.: 5; 2020г.:0; 2021г.: 0; 2022г.: 5.</w:t>
      </w:r>
    </w:p>
    <w:p w:rsidR="00B71843" w:rsidRDefault="00CC54D8" w:rsidP="00A8137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8137E">
        <w:rPr>
          <w:rFonts w:ascii="Times New Roman" w:hAnsi="Times New Roman" w:cs="Times New Roman"/>
          <w:b/>
          <w:i/>
          <w:sz w:val="24"/>
          <w:szCs w:val="24"/>
        </w:rPr>
        <w:t xml:space="preserve">Как вводить данные, если на предприятии </w:t>
      </w:r>
      <w:r w:rsidR="000B5126" w:rsidRPr="00A8137E">
        <w:rPr>
          <w:rFonts w:ascii="Times New Roman" w:hAnsi="Times New Roman" w:cs="Times New Roman"/>
          <w:b/>
          <w:i/>
          <w:sz w:val="24"/>
          <w:szCs w:val="24"/>
        </w:rPr>
        <w:t xml:space="preserve">в ближайшем будущем </w:t>
      </w:r>
      <w:r w:rsidRPr="00A8137E">
        <w:rPr>
          <w:rFonts w:ascii="Times New Roman" w:hAnsi="Times New Roman" w:cs="Times New Roman"/>
          <w:b/>
          <w:i/>
          <w:sz w:val="24"/>
          <w:szCs w:val="24"/>
        </w:rPr>
        <w:t>плани</w:t>
      </w:r>
      <w:r w:rsidR="000B5126" w:rsidRPr="00A8137E">
        <w:rPr>
          <w:rFonts w:ascii="Times New Roman" w:hAnsi="Times New Roman" w:cs="Times New Roman"/>
          <w:b/>
          <w:i/>
          <w:sz w:val="24"/>
          <w:szCs w:val="24"/>
        </w:rPr>
        <w:t>руется создание рабочих мест по новым штатным позициям</w:t>
      </w:r>
      <w:r w:rsidRPr="00A8137E">
        <w:rPr>
          <w:rFonts w:ascii="Times New Roman" w:hAnsi="Times New Roman" w:cs="Times New Roman"/>
          <w:b/>
          <w:i/>
          <w:sz w:val="24"/>
          <w:szCs w:val="24"/>
        </w:rPr>
        <w:t>, которых нет в настоящий момент?</w:t>
      </w:r>
    </w:p>
    <w:p w:rsidR="000B5126" w:rsidRPr="0027357D" w:rsidRDefault="000B5126" w:rsidP="0027357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7357D">
        <w:rPr>
          <w:rFonts w:ascii="Times New Roman" w:hAnsi="Times New Roman" w:cs="Times New Roman"/>
          <w:sz w:val="24"/>
          <w:szCs w:val="24"/>
        </w:rPr>
        <w:t>Ответ: В данном случае вносятся значения ОКПДТР и ОКЗ и планируемые требования к направлению подготовки (специальности). В графу «</w:t>
      </w:r>
      <w:r w:rsidR="008E4C97">
        <w:rPr>
          <w:rFonts w:ascii="Times New Roman" w:hAnsi="Times New Roman" w:cs="Times New Roman"/>
          <w:sz w:val="24"/>
          <w:szCs w:val="24"/>
        </w:rPr>
        <w:t>Среднесписочная ч</w:t>
      </w:r>
      <w:r w:rsidRPr="0027357D">
        <w:rPr>
          <w:rFonts w:ascii="Times New Roman" w:hAnsi="Times New Roman" w:cs="Times New Roman"/>
          <w:sz w:val="24"/>
          <w:szCs w:val="24"/>
        </w:rPr>
        <w:t>исленность работающих, чел.» вносится 0, в графу «Дополнительная кадровая потребность</w:t>
      </w:r>
      <w:r w:rsidR="0027357D" w:rsidRPr="0027357D">
        <w:rPr>
          <w:rFonts w:ascii="Times New Roman" w:hAnsi="Times New Roman" w:cs="Times New Roman"/>
          <w:sz w:val="24"/>
          <w:szCs w:val="24"/>
        </w:rPr>
        <w:t xml:space="preserve">» </w:t>
      </w:r>
      <w:r w:rsidR="00A8137E">
        <w:rPr>
          <w:rFonts w:ascii="Times New Roman" w:hAnsi="Times New Roman" w:cs="Times New Roman"/>
          <w:sz w:val="24"/>
          <w:szCs w:val="24"/>
        </w:rPr>
        <w:t>в года, когда</w:t>
      </w:r>
      <w:r w:rsidR="0027357D" w:rsidRPr="0027357D">
        <w:rPr>
          <w:rFonts w:ascii="Times New Roman" w:hAnsi="Times New Roman" w:cs="Times New Roman"/>
          <w:sz w:val="24"/>
          <w:szCs w:val="24"/>
        </w:rPr>
        <w:t xml:space="preserve"> планируется ввести новые штатные позиции – предполагаемое кол-во создаваемых рабочих мест.</w:t>
      </w:r>
    </w:p>
    <w:p w:rsidR="00A8137E" w:rsidRPr="00A8137E" w:rsidRDefault="00A8137E" w:rsidP="00A8137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Какие цифры нужно вносить в таблицы «Структура работников по возрасту» и «Структура работников по полу»?</w:t>
      </w:r>
    </w:p>
    <w:p w:rsidR="00A8137E" w:rsidRPr="00A8137E" w:rsidRDefault="00A8137E" w:rsidP="00A813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таблицы необходимо вносить численность лиц каждой возрастной группы и численность лиц каждого из полов. Сумма по всем возрастам, как и сумма по мужчинам и женщинам, должны совпадать и должны</w:t>
      </w:r>
      <w:r w:rsidR="00A12841">
        <w:rPr>
          <w:rFonts w:ascii="Times New Roman" w:hAnsi="Times New Roman" w:cs="Times New Roman"/>
          <w:sz w:val="24"/>
          <w:szCs w:val="24"/>
        </w:rPr>
        <w:t xml:space="preserve"> равняться суммарной среднесписочной численности занятых из таблицы «</w:t>
      </w:r>
      <w:r w:rsidR="008E4C97">
        <w:rPr>
          <w:rFonts w:ascii="Times New Roman" w:hAnsi="Times New Roman" w:cs="Times New Roman"/>
          <w:sz w:val="24"/>
          <w:szCs w:val="24"/>
        </w:rPr>
        <w:t>Данные о рабочих местах</w:t>
      </w:r>
      <w:r w:rsidR="00A12841">
        <w:rPr>
          <w:rFonts w:ascii="Times New Roman" w:hAnsi="Times New Roman" w:cs="Times New Roman"/>
          <w:sz w:val="24"/>
          <w:szCs w:val="24"/>
        </w:rPr>
        <w:t>».</w:t>
      </w:r>
    </w:p>
    <w:p w:rsidR="006A2689" w:rsidRPr="00FF046B" w:rsidRDefault="006A2689" w:rsidP="0027357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F046B">
        <w:rPr>
          <w:rFonts w:ascii="Times New Roman" w:hAnsi="Times New Roman" w:cs="Times New Roman"/>
          <w:b/>
          <w:i/>
          <w:sz w:val="24"/>
          <w:szCs w:val="24"/>
        </w:rPr>
        <w:t>После окончания заполнения анкеты и нажатия на кнопку «Утвердить анкету» она не утве</w:t>
      </w:r>
      <w:r w:rsidR="000C72FA" w:rsidRPr="00FF046B">
        <w:rPr>
          <w:rFonts w:ascii="Times New Roman" w:hAnsi="Times New Roman" w:cs="Times New Roman"/>
          <w:b/>
          <w:i/>
          <w:sz w:val="24"/>
          <w:szCs w:val="24"/>
        </w:rPr>
        <w:t>р</w:t>
      </w:r>
      <w:r w:rsidRPr="00FF046B">
        <w:rPr>
          <w:rFonts w:ascii="Times New Roman" w:hAnsi="Times New Roman" w:cs="Times New Roman"/>
          <w:b/>
          <w:i/>
          <w:sz w:val="24"/>
          <w:szCs w:val="24"/>
        </w:rPr>
        <w:t xml:space="preserve">ждается, </w:t>
      </w:r>
      <w:r w:rsidR="00FF046B">
        <w:rPr>
          <w:rFonts w:ascii="Times New Roman" w:hAnsi="Times New Roman" w:cs="Times New Roman"/>
          <w:b/>
          <w:i/>
          <w:sz w:val="24"/>
          <w:szCs w:val="24"/>
        </w:rPr>
        <w:t>портал</w:t>
      </w:r>
      <w:r w:rsidRPr="00FF046B">
        <w:rPr>
          <w:rFonts w:ascii="Times New Roman" w:hAnsi="Times New Roman" w:cs="Times New Roman"/>
          <w:b/>
          <w:i/>
          <w:sz w:val="24"/>
          <w:szCs w:val="24"/>
        </w:rPr>
        <w:t xml:space="preserve"> выдает сообщение «Перед утверждением анкеты исправьте ошибки в таблице».</w:t>
      </w:r>
    </w:p>
    <w:p w:rsidR="0027357D" w:rsidRPr="0027357D" w:rsidRDefault="0027357D" w:rsidP="0027357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7357D">
        <w:rPr>
          <w:rFonts w:ascii="Times New Roman" w:hAnsi="Times New Roman" w:cs="Times New Roman"/>
          <w:sz w:val="24"/>
          <w:szCs w:val="24"/>
        </w:rPr>
        <w:t xml:space="preserve">Ответ: Необходимо проверить корректность полей, подсвеченных красным цветом и знаком «!». Если они пустые, их необходимо заполнить. В случае, если в них предполагается числовая информация, но по факту это 0 – нужно заполнить пустые </w:t>
      </w:r>
      <w:r w:rsidRPr="0027357D">
        <w:rPr>
          <w:rFonts w:ascii="Times New Roman" w:hAnsi="Times New Roman" w:cs="Times New Roman"/>
          <w:sz w:val="24"/>
          <w:szCs w:val="24"/>
        </w:rPr>
        <w:lastRenderedPageBreak/>
        <w:t>ячейки нулями. Если должна быть информация – названия, ФИО, значения классификаторов – эту информацию обязательно нужно заполнить актуальными значениями.</w:t>
      </w:r>
    </w:p>
    <w:p w:rsidR="00D625A9" w:rsidRPr="00FF046B" w:rsidRDefault="000C72FA" w:rsidP="0027357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F046B">
        <w:rPr>
          <w:rFonts w:ascii="Times New Roman" w:hAnsi="Times New Roman" w:cs="Times New Roman"/>
          <w:b/>
          <w:i/>
          <w:sz w:val="24"/>
          <w:szCs w:val="24"/>
        </w:rPr>
        <w:t>Случайно была нажата кнопка «Утвердить анкету», но на момент ее нажатия была внесена информация не по всем рабочим местам и требуется дозаполнение. Можно ли редактировать утвержденную анкету? Учтутся ли изменения?</w:t>
      </w:r>
    </w:p>
    <w:p w:rsidR="0027357D" w:rsidRDefault="0027357D" w:rsidP="0027357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7357D">
        <w:rPr>
          <w:rFonts w:ascii="Times New Roman" w:hAnsi="Times New Roman" w:cs="Times New Roman"/>
          <w:sz w:val="24"/>
          <w:szCs w:val="24"/>
        </w:rPr>
        <w:t>Ответ: Да, редактировать можно, но важно учесть, что это нужно обязательно сделать до наступления даты окончания опроса работодателей. В противном случае корректируемые результаты не будут учтены.</w:t>
      </w:r>
      <w:r w:rsidR="008E4C97">
        <w:rPr>
          <w:rFonts w:ascii="Times New Roman" w:hAnsi="Times New Roman" w:cs="Times New Roman"/>
          <w:sz w:val="24"/>
          <w:szCs w:val="24"/>
        </w:rPr>
        <w:t xml:space="preserve"> Важно! После внесения исправлений в утвержденную анкету до момента ее следующего утверждения статус анкеты поменяется на «В работе».</w:t>
      </w:r>
    </w:p>
    <w:p w:rsidR="00A8137E" w:rsidRPr="00A8137E" w:rsidRDefault="00A8137E" w:rsidP="00A8137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8137E" w:rsidRPr="00A8137E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03F" w:rsidRDefault="000A303F" w:rsidP="00FF046B">
      <w:pPr>
        <w:spacing w:after="0" w:line="240" w:lineRule="auto"/>
      </w:pPr>
      <w:r>
        <w:separator/>
      </w:r>
    </w:p>
  </w:endnote>
  <w:endnote w:type="continuationSeparator" w:id="0">
    <w:p w:rsidR="000A303F" w:rsidRDefault="000A303F" w:rsidP="00FF0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595947747"/>
      <w:docPartObj>
        <w:docPartGallery w:val="Page Numbers (Bottom of Page)"/>
        <w:docPartUnique/>
      </w:docPartObj>
    </w:sdtPr>
    <w:sdtEndPr/>
    <w:sdtContent>
      <w:p w:rsidR="00FF046B" w:rsidRPr="00FF046B" w:rsidRDefault="00FF046B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F046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F046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F046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E7E62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FF046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F046B" w:rsidRDefault="00FF046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03F" w:rsidRDefault="000A303F" w:rsidP="00FF046B">
      <w:pPr>
        <w:spacing w:after="0" w:line="240" w:lineRule="auto"/>
      </w:pPr>
      <w:r>
        <w:separator/>
      </w:r>
    </w:p>
  </w:footnote>
  <w:footnote w:type="continuationSeparator" w:id="0">
    <w:p w:rsidR="000A303F" w:rsidRDefault="000A303F" w:rsidP="00FF04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687FD8"/>
    <w:multiLevelType w:val="hybridMultilevel"/>
    <w:tmpl w:val="FC922D86"/>
    <w:lvl w:ilvl="0" w:tplc="EC0E65E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9162B7"/>
    <w:multiLevelType w:val="hybridMultilevel"/>
    <w:tmpl w:val="CA746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F2668E"/>
    <w:multiLevelType w:val="hybridMultilevel"/>
    <w:tmpl w:val="5E30AA2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9EB"/>
    <w:rsid w:val="00034703"/>
    <w:rsid w:val="000A0CA0"/>
    <w:rsid w:val="000A303F"/>
    <w:rsid w:val="000B1B26"/>
    <w:rsid w:val="000B5126"/>
    <w:rsid w:val="000C5CEB"/>
    <w:rsid w:val="000C72FA"/>
    <w:rsid w:val="0013066F"/>
    <w:rsid w:val="00226E28"/>
    <w:rsid w:val="00241068"/>
    <w:rsid w:val="0027357D"/>
    <w:rsid w:val="00280CE6"/>
    <w:rsid w:val="002A45AF"/>
    <w:rsid w:val="004E40D5"/>
    <w:rsid w:val="00524358"/>
    <w:rsid w:val="005B0AC9"/>
    <w:rsid w:val="005E3CFD"/>
    <w:rsid w:val="0064543A"/>
    <w:rsid w:val="006A2689"/>
    <w:rsid w:val="0083479D"/>
    <w:rsid w:val="008E4C97"/>
    <w:rsid w:val="008F56FC"/>
    <w:rsid w:val="0095399E"/>
    <w:rsid w:val="00A04815"/>
    <w:rsid w:val="00A12841"/>
    <w:rsid w:val="00A76E7E"/>
    <w:rsid w:val="00A8137E"/>
    <w:rsid w:val="00B42037"/>
    <w:rsid w:val="00B54764"/>
    <w:rsid w:val="00B55E60"/>
    <w:rsid w:val="00B5602E"/>
    <w:rsid w:val="00B71843"/>
    <w:rsid w:val="00C854BB"/>
    <w:rsid w:val="00CC54D8"/>
    <w:rsid w:val="00D1378E"/>
    <w:rsid w:val="00D13D03"/>
    <w:rsid w:val="00D430B2"/>
    <w:rsid w:val="00D625A9"/>
    <w:rsid w:val="00D82CBD"/>
    <w:rsid w:val="00DE7E62"/>
    <w:rsid w:val="00E034AA"/>
    <w:rsid w:val="00E6421B"/>
    <w:rsid w:val="00EA2026"/>
    <w:rsid w:val="00F438BE"/>
    <w:rsid w:val="00F5137A"/>
    <w:rsid w:val="00F579EB"/>
    <w:rsid w:val="00F969AD"/>
    <w:rsid w:val="00FF046B"/>
    <w:rsid w:val="00FF6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E8FC38-0ED6-420E-969E-CEEBC34DE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25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13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3D0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F04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046B"/>
  </w:style>
  <w:style w:type="paragraph" w:styleId="a8">
    <w:name w:val="footer"/>
    <w:basedOn w:val="a"/>
    <w:link w:val="a9"/>
    <w:uiPriority w:val="99"/>
    <w:unhideWhenUsed/>
    <w:rsid w:val="00FF04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F04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1810</Words>
  <Characters>10317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Пустыгина Вера Сергеевна</dc:creator>
  <cp:lastModifiedBy>Кудряшова Наталья Александровна</cp:lastModifiedBy>
  <cp:revision>2</cp:revision>
  <dcterms:created xsi:type="dcterms:W3CDTF">2020-01-21T00:14:00Z</dcterms:created>
  <dcterms:modified xsi:type="dcterms:W3CDTF">2020-01-21T00:14:00Z</dcterms:modified>
</cp:coreProperties>
</file>